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02AF" w14:textId="23ED721D" w:rsidR="002F7B01" w:rsidRPr="00A979E4" w:rsidRDefault="002F7B01" w:rsidP="00F6113F">
      <w:pPr>
        <w:spacing w:after="0" w:line="240" w:lineRule="auto"/>
        <w:jc w:val="center"/>
        <w:rPr>
          <w:rFonts w:ascii="Times New Roman" w:hAnsi="Times New Roman" w:cs="Times New Roman"/>
          <w:sz w:val="20"/>
          <w:szCs w:val="20"/>
        </w:rPr>
      </w:pPr>
      <w:r w:rsidRPr="00A979E4">
        <w:rPr>
          <w:rFonts w:ascii="Times New Roman" w:hAnsi="Times New Roman" w:cs="Times New Roman"/>
          <w:sz w:val="20"/>
          <w:szCs w:val="20"/>
        </w:rPr>
        <w:t>MODELLO</w:t>
      </w:r>
      <w:r w:rsidRPr="00A979E4">
        <w:rPr>
          <w:rFonts w:ascii="Times New Roman" w:hAnsi="Times New Roman" w:cs="Times New Roman"/>
          <w:i/>
          <w:iCs/>
          <w:sz w:val="20"/>
          <w:szCs w:val="20"/>
        </w:rPr>
        <w:t xml:space="preserve"> </w:t>
      </w:r>
      <w:r w:rsidRPr="00A979E4">
        <w:rPr>
          <w:rFonts w:ascii="Times New Roman" w:hAnsi="Times New Roman" w:cs="Times New Roman"/>
          <w:sz w:val="20"/>
          <w:szCs w:val="20"/>
        </w:rPr>
        <w:t>DICHIARAZIONE A CORREDO DELL’OFFERTA</w:t>
      </w:r>
    </w:p>
    <w:p w14:paraId="5B24D43B" w14:textId="77777777" w:rsidR="002F7B01" w:rsidRPr="00CE0233" w:rsidRDefault="002F7B01" w:rsidP="002F7B01">
      <w:pPr>
        <w:spacing w:after="0" w:line="240" w:lineRule="auto"/>
        <w:jc w:val="both"/>
        <w:rPr>
          <w:rFonts w:ascii="Times New Roman" w:hAnsi="Times New Roman" w:cs="Times New Roman"/>
          <w:bCs/>
          <w:iCs/>
          <w:sz w:val="20"/>
          <w:szCs w:val="20"/>
        </w:rPr>
      </w:pPr>
    </w:p>
    <w:p w14:paraId="2EEEC16A" w14:textId="589EA720" w:rsidR="002F7B01" w:rsidRPr="00A979E4" w:rsidRDefault="002F7B01" w:rsidP="000E0BD9">
      <w:pPr>
        <w:spacing w:after="0" w:line="240" w:lineRule="auto"/>
        <w:ind w:left="5670"/>
        <w:jc w:val="both"/>
        <w:rPr>
          <w:rFonts w:ascii="Times New Roman" w:hAnsi="Times New Roman" w:cs="Times New Roman"/>
          <w:b/>
          <w:i/>
          <w:sz w:val="20"/>
          <w:szCs w:val="20"/>
        </w:rPr>
      </w:pPr>
      <w:r w:rsidRPr="00A979E4">
        <w:rPr>
          <w:rFonts w:ascii="Times New Roman" w:hAnsi="Times New Roman" w:cs="Times New Roman"/>
          <w:b/>
          <w:i/>
          <w:sz w:val="20"/>
          <w:szCs w:val="20"/>
        </w:rPr>
        <w:t xml:space="preserve">Spett/le   </w:t>
      </w:r>
      <w:r w:rsidR="00CE0233">
        <w:rPr>
          <w:rFonts w:ascii="Times New Roman" w:hAnsi="Times New Roman" w:cs="Times New Roman"/>
          <w:b/>
          <w:i/>
          <w:sz w:val="20"/>
          <w:szCs w:val="20"/>
        </w:rPr>
        <w:t xml:space="preserve">  </w:t>
      </w:r>
      <w:r w:rsidRPr="00A979E4">
        <w:rPr>
          <w:rFonts w:ascii="Times New Roman" w:hAnsi="Times New Roman" w:cs="Times New Roman"/>
          <w:b/>
          <w:i/>
          <w:sz w:val="20"/>
          <w:szCs w:val="20"/>
        </w:rPr>
        <w:t>COMUNE DI PLATANIA</w:t>
      </w:r>
    </w:p>
    <w:p w14:paraId="187EBB27" w14:textId="3480C8E9" w:rsidR="002F7B01" w:rsidRPr="00A979E4" w:rsidRDefault="002F7B01" w:rsidP="00CE0233">
      <w:pPr>
        <w:spacing w:after="0" w:line="240" w:lineRule="auto"/>
        <w:ind w:left="6521"/>
        <w:jc w:val="both"/>
        <w:rPr>
          <w:rFonts w:ascii="Times New Roman" w:hAnsi="Times New Roman" w:cs="Times New Roman"/>
          <w:b/>
          <w:i/>
          <w:sz w:val="20"/>
          <w:szCs w:val="20"/>
        </w:rPr>
      </w:pPr>
      <w:r w:rsidRPr="00A979E4">
        <w:rPr>
          <w:rFonts w:ascii="Times New Roman" w:hAnsi="Times New Roman" w:cs="Times New Roman"/>
          <w:b/>
          <w:i/>
          <w:sz w:val="20"/>
          <w:szCs w:val="20"/>
        </w:rPr>
        <w:t>Via Roma</w:t>
      </w:r>
      <w:r w:rsidR="00CE0233">
        <w:rPr>
          <w:rFonts w:ascii="Times New Roman" w:hAnsi="Times New Roman" w:cs="Times New Roman"/>
          <w:b/>
          <w:i/>
          <w:sz w:val="20"/>
          <w:szCs w:val="20"/>
        </w:rPr>
        <w:t>,</w:t>
      </w:r>
      <w:r w:rsidRPr="00A979E4">
        <w:rPr>
          <w:rFonts w:ascii="Times New Roman" w:hAnsi="Times New Roman" w:cs="Times New Roman"/>
          <w:b/>
          <w:i/>
          <w:sz w:val="20"/>
          <w:szCs w:val="20"/>
        </w:rPr>
        <w:t xml:space="preserve"> 18</w:t>
      </w:r>
    </w:p>
    <w:p w14:paraId="50DE911F" w14:textId="00840D55" w:rsidR="002F7B01" w:rsidRPr="00CE0233" w:rsidRDefault="00CE0233" w:rsidP="00CE0233">
      <w:pPr>
        <w:spacing w:after="0" w:line="240" w:lineRule="auto"/>
        <w:ind w:left="6521"/>
        <w:jc w:val="both"/>
        <w:rPr>
          <w:rFonts w:ascii="Times New Roman" w:hAnsi="Times New Roman" w:cs="Times New Roman"/>
          <w:b/>
          <w:i/>
          <w:sz w:val="20"/>
          <w:szCs w:val="20"/>
        </w:rPr>
      </w:pPr>
      <w:r w:rsidRPr="00CE0233">
        <w:rPr>
          <w:rFonts w:ascii="Times New Roman" w:hAnsi="Times New Roman" w:cs="Times New Roman"/>
          <w:b/>
          <w:i/>
          <w:sz w:val="20"/>
          <w:szCs w:val="20"/>
        </w:rPr>
        <w:t>889040 Platania (CZ)</w:t>
      </w:r>
    </w:p>
    <w:p w14:paraId="057236D2" w14:textId="77777777" w:rsidR="002F7B01" w:rsidRPr="00CE0233" w:rsidRDefault="002F7B01" w:rsidP="002F7B01">
      <w:pPr>
        <w:spacing w:after="0" w:line="240" w:lineRule="auto"/>
        <w:jc w:val="both"/>
        <w:rPr>
          <w:rFonts w:ascii="Times New Roman" w:hAnsi="Times New Roman" w:cs="Times New Roman"/>
        </w:rPr>
      </w:pPr>
    </w:p>
    <w:p w14:paraId="09ADC0A1" w14:textId="45584870" w:rsidR="002F7B01" w:rsidRPr="00CE0233" w:rsidRDefault="002F7B01" w:rsidP="002F7B01">
      <w:pPr>
        <w:spacing w:after="0" w:line="240" w:lineRule="auto"/>
        <w:jc w:val="both"/>
        <w:rPr>
          <w:rFonts w:ascii="Times New Roman" w:hAnsi="Times New Roman" w:cs="Times New Roman"/>
        </w:rPr>
      </w:pPr>
    </w:p>
    <w:p w14:paraId="69C385A7" w14:textId="362A9530" w:rsidR="002F7B01" w:rsidRPr="00CE0233" w:rsidRDefault="002F7B01" w:rsidP="002F7B01">
      <w:pPr>
        <w:spacing w:after="0" w:line="240" w:lineRule="auto"/>
        <w:jc w:val="both"/>
        <w:rPr>
          <w:rFonts w:ascii="Times New Roman" w:hAnsi="Times New Roman" w:cs="Times New Roman"/>
          <w:bCs/>
          <w:sz w:val="20"/>
          <w:szCs w:val="20"/>
        </w:rPr>
      </w:pPr>
      <w:r w:rsidRPr="00CE0233">
        <w:rPr>
          <w:rFonts w:ascii="Times New Roman" w:hAnsi="Times New Roman" w:cs="Times New Roman"/>
          <w:bCs/>
          <w:sz w:val="20"/>
          <w:szCs w:val="20"/>
        </w:rPr>
        <w:t xml:space="preserve">OGGETTO: Procedura di gara ad evidenza pubblica per la Vendita di materiale legnoso ritraibile dal taglio raso di un bosco di castagno con il rilascio di 210 matricine ivi comprese le specie sporadiche diverse dal castagno, e di 393 piante di pino </w:t>
      </w:r>
      <w:proofErr w:type="spellStart"/>
      <w:r w:rsidRPr="00CE0233">
        <w:rPr>
          <w:rFonts w:ascii="Times New Roman" w:hAnsi="Times New Roman" w:cs="Times New Roman"/>
          <w:bCs/>
          <w:sz w:val="20"/>
          <w:szCs w:val="20"/>
        </w:rPr>
        <w:t>laricio</w:t>
      </w:r>
      <w:proofErr w:type="spellEnd"/>
      <w:r w:rsidRPr="00CE0233">
        <w:rPr>
          <w:rFonts w:ascii="Times New Roman" w:hAnsi="Times New Roman" w:cs="Times New Roman"/>
          <w:bCs/>
          <w:sz w:val="20"/>
          <w:szCs w:val="20"/>
        </w:rPr>
        <w:t xml:space="preserve"> regolarmente martellate, il tutto radicato in </w:t>
      </w:r>
      <w:proofErr w:type="spellStart"/>
      <w:r w:rsidRPr="00CE0233">
        <w:rPr>
          <w:rFonts w:ascii="Times New Roman" w:hAnsi="Times New Roman" w:cs="Times New Roman"/>
          <w:bCs/>
          <w:sz w:val="20"/>
          <w:szCs w:val="20"/>
        </w:rPr>
        <w:t>Loc</w:t>
      </w:r>
      <w:proofErr w:type="spellEnd"/>
      <w:r w:rsidRPr="00CE0233">
        <w:rPr>
          <w:rFonts w:ascii="Times New Roman" w:hAnsi="Times New Roman" w:cs="Times New Roman"/>
          <w:bCs/>
          <w:sz w:val="20"/>
          <w:szCs w:val="20"/>
        </w:rPr>
        <w:t xml:space="preserve">. "Monte Zingari" foglio 7/8, particelle 25-26/1-19, CC II – UC 3, CC III – UC 6 del PGF, in agro e di proprietà del comune di Platania (CZ) di </w:t>
      </w:r>
      <w:proofErr w:type="spellStart"/>
      <w:r w:rsidRPr="00CE0233">
        <w:rPr>
          <w:rFonts w:ascii="Times New Roman" w:hAnsi="Times New Roman" w:cs="Times New Roman"/>
          <w:bCs/>
          <w:sz w:val="20"/>
          <w:szCs w:val="20"/>
        </w:rPr>
        <w:t>ha</w:t>
      </w:r>
      <w:proofErr w:type="spellEnd"/>
      <w:r w:rsidRPr="00CE0233">
        <w:rPr>
          <w:rFonts w:ascii="Times New Roman" w:hAnsi="Times New Roman" w:cs="Times New Roman"/>
          <w:bCs/>
          <w:sz w:val="20"/>
          <w:szCs w:val="20"/>
        </w:rPr>
        <w:t>. 11</w:t>
      </w:r>
      <w:r w:rsidR="00C62827">
        <w:rPr>
          <w:rFonts w:ascii="Times New Roman" w:hAnsi="Times New Roman" w:cs="Times New Roman"/>
          <w:bCs/>
          <w:sz w:val="20"/>
          <w:szCs w:val="20"/>
        </w:rPr>
        <w:t>.</w:t>
      </w:r>
      <w:r w:rsidRPr="00CE0233">
        <w:rPr>
          <w:rFonts w:ascii="Times New Roman" w:hAnsi="Times New Roman" w:cs="Times New Roman"/>
          <w:bCs/>
          <w:sz w:val="20"/>
          <w:szCs w:val="20"/>
        </w:rPr>
        <w:t>55</w:t>
      </w:r>
      <w:r w:rsidR="00C62827">
        <w:rPr>
          <w:rFonts w:ascii="Times New Roman" w:hAnsi="Times New Roman" w:cs="Times New Roman"/>
          <w:bCs/>
          <w:sz w:val="20"/>
          <w:szCs w:val="20"/>
        </w:rPr>
        <w:t>.</w:t>
      </w:r>
      <w:r w:rsidRPr="00CE0233">
        <w:rPr>
          <w:rFonts w:ascii="Times New Roman" w:hAnsi="Times New Roman" w:cs="Times New Roman"/>
          <w:bCs/>
          <w:sz w:val="20"/>
          <w:szCs w:val="20"/>
        </w:rPr>
        <w:t>00, superficie ragguagliata ha. 10</w:t>
      </w:r>
      <w:r w:rsidR="00C62827">
        <w:rPr>
          <w:rFonts w:ascii="Times New Roman" w:hAnsi="Times New Roman" w:cs="Times New Roman"/>
          <w:bCs/>
          <w:sz w:val="20"/>
          <w:szCs w:val="20"/>
        </w:rPr>
        <w:t>.</w:t>
      </w:r>
      <w:r w:rsidRPr="00CE0233">
        <w:rPr>
          <w:rFonts w:ascii="Times New Roman" w:hAnsi="Times New Roman" w:cs="Times New Roman"/>
          <w:bCs/>
          <w:sz w:val="20"/>
          <w:szCs w:val="20"/>
        </w:rPr>
        <w:t>00</w:t>
      </w:r>
      <w:r w:rsidR="00C62827">
        <w:rPr>
          <w:rFonts w:ascii="Times New Roman" w:hAnsi="Times New Roman" w:cs="Times New Roman"/>
          <w:bCs/>
          <w:sz w:val="20"/>
          <w:szCs w:val="20"/>
        </w:rPr>
        <w:t>.</w:t>
      </w:r>
      <w:r w:rsidRPr="00CE0233">
        <w:rPr>
          <w:rFonts w:ascii="Times New Roman" w:hAnsi="Times New Roman" w:cs="Times New Roman"/>
          <w:bCs/>
          <w:sz w:val="20"/>
          <w:szCs w:val="20"/>
        </w:rPr>
        <w:t>00.  DICHIARAZIONE.</w:t>
      </w:r>
    </w:p>
    <w:p w14:paraId="0CEB351B" w14:textId="77777777" w:rsidR="002F7B01" w:rsidRPr="00A979E4" w:rsidRDefault="002F7B01" w:rsidP="002F7B01">
      <w:pPr>
        <w:spacing w:after="0" w:line="240" w:lineRule="auto"/>
        <w:jc w:val="both"/>
        <w:rPr>
          <w:rFonts w:ascii="Times New Roman" w:hAnsi="Times New Roman" w:cs="Times New Roman"/>
          <w:sz w:val="20"/>
          <w:szCs w:val="20"/>
        </w:rPr>
      </w:pPr>
    </w:p>
    <w:p w14:paraId="366113B1" w14:textId="69311CD5"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Il sottoscritto ................................................................................</w:t>
      </w:r>
      <w:r w:rsidR="00CE0233">
        <w:rPr>
          <w:rFonts w:ascii="Times New Roman" w:hAnsi="Times New Roman" w:cs="Times New Roman"/>
          <w:sz w:val="20"/>
          <w:szCs w:val="20"/>
        </w:rPr>
        <w:t>.......................</w:t>
      </w:r>
      <w:r w:rsidRPr="00A979E4">
        <w:rPr>
          <w:rFonts w:ascii="Times New Roman" w:hAnsi="Times New Roman" w:cs="Times New Roman"/>
          <w:sz w:val="20"/>
          <w:szCs w:val="20"/>
        </w:rPr>
        <w:t>....................................................................</w:t>
      </w:r>
    </w:p>
    <w:p w14:paraId="453D40B2" w14:textId="38D29619"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nato il ......................</w:t>
      </w:r>
      <w:r w:rsidR="00CE0233">
        <w:rPr>
          <w:rFonts w:ascii="Times New Roman" w:hAnsi="Times New Roman" w:cs="Times New Roman"/>
          <w:sz w:val="20"/>
          <w:szCs w:val="20"/>
        </w:rPr>
        <w:t>.........</w:t>
      </w:r>
      <w:r w:rsidRPr="00A979E4">
        <w:rPr>
          <w:rFonts w:ascii="Times New Roman" w:hAnsi="Times New Roman" w:cs="Times New Roman"/>
          <w:sz w:val="20"/>
          <w:szCs w:val="20"/>
        </w:rPr>
        <w:t>............................. a ...................................................</w:t>
      </w:r>
      <w:r w:rsidR="00CE0233">
        <w:rPr>
          <w:rFonts w:ascii="Times New Roman" w:hAnsi="Times New Roman" w:cs="Times New Roman"/>
          <w:sz w:val="20"/>
          <w:szCs w:val="20"/>
        </w:rPr>
        <w:t>.............</w:t>
      </w:r>
      <w:r w:rsidRPr="00A979E4">
        <w:rPr>
          <w:rFonts w:ascii="Times New Roman" w:hAnsi="Times New Roman" w:cs="Times New Roman"/>
          <w:sz w:val="20"/>
          <w:szCs w:val="20"/>
        </w:rPr>
        <w:t>......................................................</w:t>
      </w:r>
    </w:p>
    <w:p w14:paraId="59E7CCDF" w14:textId="754D8FFA"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in qualità di ...................................................................................</w:t>
      </w:r>
      <w:r w:rsidR="00CE0233">
        <w:rPr>
          <w:rFonts w:ascii="Times New Roman" w:hAnsi="Times New Roman" w:cs="Times New Roman"/>
          <w:sz w:val="20"/>
          <w:szCs w:val="20"/>
        </w:rPr>
        <w:t>.......................</w:t>
      </w:r>
      <w:r w:rsidRPr="00A979E4">
        <w:rPr>
          <w:rFonts w:ascii="Times New Roman" w:hAnsi="Times New Roman" w:cs="Times New Roman"/>
          <w:sz w:val="20"/>
          <w:szCs w:val="20"/>
        </w:rPr>
        <w:t>...................................................................</w:t>
      </w:r>
    </w:p>
    <w:p w14:paraId="2CAB698B" w14:textId="3FE90DB5"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dell’impresa ..................................................................................</w:t>
      </w:r>
      <w:r w:rsidR="00CE0233">
        <w:rPr>
          <w:rFonts w:ascii="Times New Roman" w:hAnsi="Times New Roman" w:cs="Times New Roman"/>
          <w:sz w:val="20"/>
          <w:szCs w:val="20"/>
        </w:rPr>
        <w:t>........................</w:t>
      </w:r>
      <w:r w:rsidRPr="00A979E4">
        <w:rPr>
          <w:rFonts w:ascii="Times New Roman" w:hAnsi="Times New Roman" w:cs="Times New Roman"/>
          <w:sz w:val="20"/>
          <w:szCs w:val="20"/>
        </w:rPr>
        <w:t>..................................................................</w:t>
      </w:r>
    </w:p>
    <w:p w14:paraId="46FCCDDE" w14:textId="6CAF37DB"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con sede in .....................................................................................</w:t>
      </w:r>
      <w:r w:rsidR="00CE0233">
        <w:rPr>
          <w:rFonts w:ascii="Times New Roman" w:hAnsi="Times New Roman" w:cs="Times New Roman"/>
          <w:sz w:val="20"/>
          <w:szCs w:val="20"/>
        </w:rPr>
        <w:t>........................</w:t>
      </w:r>
      <w:r w:rsidRPr="00A979E4">
        <w:rPr>
          <w:rFonts w:ascii="Times New Roman" w:hAnsi="Times New Roman" w:cs="Times New Roman"/>
          <w:sz w:val="20"/>
          <w:szCs w:val="20"/>
        </w:rPr>
        <w:t>.................................................................</w:t>
      </w:r>
    </w:p>
    <w:p w14:paraId="6B72855A" w14:textId="5943C2E8"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con codice fiscale n. .............................................................................</w:t>
      </w:r>
      <w:r w:rsidR="00CE0233">
        <w:rPr>
          <w:rFonts w:ascii="Times New Roman" w:hAnsi="Times New Roman" w:cs="Times New Roman"/>
          <w:sz w:val="20"/>
          <w:szCs w:val="20"/>
        </w:rPr>
        <w:t>.......................</w:t>
      </w:r>
      <w:r w:rsidRPr="00A979E4">
        <w:rPr>
          <w:rFonts w:ascii="Times New Roman" w:hAnsi="Times New Roman" w:cs="Times New Roman"/>
          <w:sz w:val="20"/>
          <w:szCs w:val="20"/>
        </w:rPr>
        <w:t>...........................................................</w:t>
      </w:r>
    </w:p>
    <w:p w14:paraId="2372C762" w14:textId="5F3B3C19"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con partita IVA n…………</w:t>
      </w:r>
      <w:proofErr w:type="gramStart"/>
      <w:r w:rsidRPr="00A979E4">
        <w:rPr>
          <w:rFonts w:ascii="Times New Roman" w:hAnsi="Times New Roman" w:cs="Times New Roman"/>
          <w:sz w:val="20"/>
          <w:szCs w:val="20"/>
        </w:rPr>
        <w:t>…….</w:t>
      </w:r>
      <w:proofErr w:type="gramEnd"/>
      <w:r w:rsidRPr="00A979E4">
        <w:rPr>
          <w:rFonts w:ascii="Times New Roman" w:hAnsi="Times New Roman" w:cs="Times New Roman"/>
          <w:sz w:val="20"/>
          <w:szCs w:val="20"/>
        </w:rPr>
        <w:t>.…………………………………</w:t>
      </w:r>
      <w:r w:rsidR="00CE0233">
        <w:rPr>
          <w:rFonts w:ascii="Times New Roman" w:hAnsi="Times New Roman" w:cs="Times New Roman"/>
          <w:sz w:val="20"/>
          <w:szCs w:val="20"/>
        </w:rPr>
        <w:t>…………………</w:t>
      </w:r>
      <w:proofErr w:type="gramStart"/>
      <w:r w:rsidR="00CE0233">
        <w:rPr>
          <w:rFonts w:ascii="Times New Roman" w:hAnsi="Times New Roman" w:cs="Times New Roman"/>
          <w:sz w:val="20"/>
          <w:szCs w:val="20"/>
        </w:rPr>
        <w:t>…….</w:t>
      </w:r>
      <w:proofErr w:type="gramEnd"/>
      <w:r w:rsidRPr="00A979E4">
        <w:rPr>
          <w:rFonts w:ascii="Times New Roman" w:hAnsi="Times New Roman" w:cs="Times New Roman"/>
          <w:sz w:val="20"/>
          <w:szCs w:val="20"/>
        </w:rPr>
        <w:t>………………</w:t>
      </w:r>
      <w:proofErr w:type="gramStart"/>
      <w:r w:rsidRPr="00A979E4">
        <w:rPr>
          <w:rFonts w:ascii="Times New Roman" w:hAnsi="Times New Roman" w:cs="Times New Roman"/>
          <w:sz w:val="20"/>
          <w:szCs w:val="20"/>
        </w:rPr>
        <w:t>…….</w:t>
      </w:r>
      <w:proofErr w:type="gramEnd"/>
      <w:r w:rsidRPr="00A979E4">
        <w:rPr>
          <w:rFonts w:ascii="Times New Roman" w:hAnsi="Times New Roman" w:cs="Times New Roman"/>
          <w:sz w:val="20"/>
          <w:szCs w:val="20"/>
        </w:rPr>
        <w:t>………….</w:t>
      </w:r>
    </w:p>
    <w:p w14:paraId="61F112E8" w14:textId="77777777" w:rsidR="00CE0233" w:rsidRDefault="00CE0233" w:rsidP="002F7B01">
      <w:pPr>
        <w:spacing w:after="0" w:line="240" w:lineRule="auto"/>
        <w:jc w:val="both"/>
        <w:rPr>
          <w:rFonts w:ascii="Times New Roman" w:hAnsi="Times New Roman" w:cs="Times New Roman"/>
          <w:bCs/>
          <w:sz w:val="20"/>
          <w:szCs w:val="20"/>
        </w:rPr>
      </w:pPr>
    </w:p>
    <w:p w14:paraId="0557AD7B" w14:textId="358C499E" w:rsidR="002F7B01" w:rsidRPr="00CE0233" w:rsidRDefault="002F7B01" w:rsidP="002F7B01">
      <w:pPr>
        <w:spacing w:after="0" w:line="240" w:lineRule="auto"/>
        <w:jc w:val="both"/>
        <w:rPr>
          <w:rFonts w:ascii="Times New Roman" w:hAnsi="Times New Roman" w:cs="Times New Roman"/>
          <w:bCs/>
          <w:sz w:val="20"/>
          <w:szCs w:val="20"/>
        </w:rPr>
      </w:pPr>
      <w:r w:rsidRPr="00CE0233">
        <w:rPr>
          <w:rFonts w:ascii="Times New Roman" w:hAnsi="Times New Roman" w:cs="Times New Roman"/>
          <w:bCs/>
          <w:sz w:val="20"/>
          <w:szCs w:val="20"/>
        </w:rPr>
        <w:t>in qualità di:</w:t>
      </w:r>
    </w:p>
    <w:p w14:paraId="0FA707FA" w14:textId="5B2FF796"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42F84B1" wp14:editId="3E47951B">
                <wp:simplePos x="0" y="0"/>
                <wp:positionH relativeFrom="column">
                  <wp:posOffset>0</wp:posOffset>
                </wp:positionH>
                <wp:positionV relativeFrom="paragraph">
                  <wp:posOffset>45085</wp:posOffset>
                </wp:positionV>
                <wp:extent cx="76200" cy="76200"/>
                <wp:effectExtent l="9525" t="6985" r="9525" b="12065"/>
                <wp:wrapNone/>
                <wp:docPr id="809322167"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6219C" id="Rettangolo 4" o:spid="_x0000_s1026" style="position:absolute;margin-left:0;margin-top:3.55pt;width:6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"/>
            </w:pict>
          </mc:Fallback>
        </mc:AlternateContent>
      </w:r>
      <w:r w:rsidRPr="00A979E4">
        <w:rPr>
          <w:rFonts w:ascii="Times New Roman" w:hAnsi="Times New Roman" w:cs="Times New Roman"/>
          <w:sz w:val="20"/>
          <w:szCs w:val="20"/>
        </w:rPr>
        <w:t xml:space="preserve">    impresa boschiva singola</w:t>
      </w:r>
    </w:p>
    <w:p w14:paraId="15E9AF74" w14:textId="27F8F64C"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E024E72" wp14:editId="1C313D3E">
                <wp:simplePos x="0" y="0"/>
                <wp:positionH relativeFrom="column">
                  <wp:posOffset>0</wp:posOffset>
                </wp:positionH>
                <wp:positionV relativeFrom="paragraph">
                  <wp:posOffset>69215</wp:posOffset>
                </wp:positionV>
                <wp:extent cx="76200" cy="76200"/>
                <wp:effectExtent l="9525" t="12065" r="9525" b="6985"/>
                <wp:wrapNone/>
                <wp:docPr id="60656424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8BDD8" id="Rettangolo 3" o:spid="_x0000_s1026" style="position:absolute;margin-left:0;margin-top:5.45pt;width:6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"/>
            </w:pict>
          </mc:Fallback>
        </mc:AlternateContent>
      </w:r>
      <w:r w:rsidRPr="00A979E4">
        <w:rPr>
          <w:rFonts w:ascii="Times New Roman" w:hAnsi="Times New Roman" w:cs="Times New Roman"/>
          <w:sz w:val="20"/>
          <w:szCs w:val="20"/>
        </w:rPr>
        <w:t xml:space="preserve">    società</w:t>
      </w:r>
      <w:r w:rsidR="00C62827">
        <w:rPr>
          <w:rFonts w:ascii="Times New Roman" w:hAnsi="Times New Roman" w:cs="Times New Roman"/>
          <w:sz w:val="20"/>
          <w:szCs w:val="20"/>
        </w:rPr>
        <w:t xml:space="preserve"> ________________________________</w:t>
      </w:r>
    </w:p>
    <w:p w14:paraId="40FCC05E" w14:textId="25EB953F"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ai sensi degli art</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 xml:space="preserve"> 46 e 47 del D</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P</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R</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 xml:space="preserve"> n. 445</w:t>
      </w:r>
      <w:r w:rsidR="00F6113F" w:rsidRPr="00A979E4">
        <w:rPr>
          <w:rFonts w:ascii="Times New Roman" w:hAnsi="Times New Roman" w:cs="Times New Roman"/>
          <w:sz w:val="20"/>
          <w:szCs w:val="20"/>
        </w:rPr>
        <w:t>/2000</w:t>
      </w:r>
      <w:r w:rsidRPr="00A979E4">
        <w:rPr>
          <w:rFonts w:ascii="Times New Roman" w:hAnsi="Times New Roman" w:cs="Times New Roman"/>
          <w:sz w:val="20"/>
          <w:szCs w:val="20"/>
        </w:rPr>
        <w:t>, consapevole delle sanzioni penali previste dall'art</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 xml:space="preserve"> 76 del medesimo D</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P</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R</w:t>
      </w:r>
      <w:r w:rsidR="00F6113F" w:rsidRPr="00A979E4">
        <w:rPr>
          <w:rFonts w:ascii="Times New Roman" w:hAnsi="Times New Roman" w:cs="Times New Roman"/>
          <w:sz w:val="20"/>
          <w:szCs w:val="20"/>
        </w:rPr>
        <w:t>. n.</w:t>
      </w:r>
      <w:r w:rsidRPr="00A979E4">
        <w:rPr>
          <w:rFonts w:ascii="Times New Roman" w:hAnsi="Times New Roman" w:cs="Times New Roman"/>
          <w:sz w:val="20"/>
          <w:szCs w:val="20"/>
        </w:rPr>
        <w:t xml:space="preserve"> 445/2000, per le ipotesi di falsità in atti e dichiarazioni mendaci ivi indicate</w:t>
      </w:r>
    </w:p>
    <w:p w14:paraId="3B6CBE13" w14:textId="77777777" w:rsidR="002F7B01" w:rsidRPr="00A979E4" w:rsidRDefault="002F7B01" w:rsidP="002F7B01">
      <w:pPr>
        <w:spacing w:after="0" w:line="240" w:lineRule="auto"/>
        <w:jc w:val="both"/>
        <w:rPr>
          <w:rFonts w:ascii="Times New Roman" w:hAnsi="Times New Roman" w:cs="Times New Roman"/>
          <w:bCs/>
          <w:sz w:val="20"/>
          <w:szCs w:val="20"/>
        </w:rPr>
      </w:pPr>
    </w:p>
    <w:p w14:paraId="55C4B645" w14:textId="77F71E14" w:rsidR="002F7B01" w:rsidRPr="00CE0233" w:rsidRDefault="002F7B01" w:rsidP="00F6013B">
      <w:pPr>
        <w:spacing w:after="0" w:line="240" w:lineRule="auto"/>
        <w:jc w:val="center"/>
        <w:rPr>
          <w:rFonts w:ascii="Times New Roman" w:hAnsi="Times New Roman" w:cs="Times New Roman"/>
        </w:rPr>
      </w:pPr>
      <w:r w:rsidRPr="00CE0233">
        <w:rPr>
          <w:rFonts w:ascii="Times New Roman" w:hAnsi="Times New Roman" w:cs="Times New Roman"/>
          <w:b/>
          <w:bCs/>
        </w:rPr>
        <w:t>DICHIARA</w:t>
      </w:r>
    </w:p>
    <w:p w14:paraId="3E5C39A9"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a)</w:t>
      </w:r>
      <w:r w:rsidRPr="00A979E4">
        <w:rPr>
          <w:rFonts w:ascii="Times New Roman" w:hAnsi="Times New Roman" w:cs="Times New Roman"/>
          <w:sz w:val="20"/>
          <w:szCs w:val="20"/>
        </w:rPr>
        <w:t xml:space="preserve"> di essersi recata sui luoghi ove deve eseguirsi l'utilizzazione e di aver preso visione delle condizioni locali, di tutte le circostanze generali e particolari, relative all'utilizzazione stessa, nonché del progetto di taglio e del capitolato d’oneri; </w:t>
      </w:r>
    </w:p>
    <w:p w14:paraId="731CF09E" w14:textId="3FAAD035"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b)</w:t>
      </w:r>
      <w:r w:rsidRPr="00A979E4">
        <w:rPr>
          <w:rFonts w:ascii="Times New Roman" w:hAnsi="Times New Roman" w:cs="Times New Roman"/>
          <w:sz w:val="20"/>
          <w:szCs w:val="20"/>
        </w:rPr>
        <w:t xml:space="preserve"> di accettare la vendita alle condizioni del capitolato d’oneri, approvato unitamente agli altri elaborati di progetto, dalla G.C. n. 93 del 05/12/2024, esecutiva ai sensi di legge, del Regolamento di attuazione della legge regionale 12 ottobre 2012 n. 45 “Gestione, tutela e valorizzazione del patrimonio forestale regionale” n. 4</w:t>
      </w:r>
      <w:r w:rsidR="00F6113F" w:rsidRPr="00A979E4">
        <w:rPr>
          <w:rFonts w:ascii="Times New Roman" w:hAnsi="Times New Roman" w:cs="Times New Roman"/>
          <w:sz w:val="20"/>
          <w:szCs w:val="20"/>
        </w:rPr>
        <w:t>/</w:t>
      </w:r>
      <w:r w:rsidRPr="00A979E4">
        <w:rPr>
          <w:rFonts w:ascii="Times New Roman" w:hAnsi="Times New Roman" w:cs="Times New Roman"/>
          <w:sz w:val="20"/>
          <w:szCs w:val="20"/>
        </w:rPr>
        <w:t xml:space="preserve">2024, </w:t>
      </w:r>
      <w:proofErr w:type="spellStart"/>
      <w:r w:rsidRPr="00A979E4">
        <w:rPr>
          <w:rFonts w:ascii="Times New Roman" w:hAnsi="Times New Roman" w:cs="Times New Roman"/>
          <w:sz w:val="20"/>
          <w:szCs w:val="20"/>
        </w:rPr>
        <w:t>nonchè</w:t>
      </w:r>
      <w:proofErr w:type="spellEnd"/>
      <w:r w:rsidRPr="00A979E4">
        <w:rPr>
          <w:rFonts w:ascii="Times New Roman" w:hAnsi="Times New Roman" w:cs="Times New Roman"/>
          <w:sz w:val="20"/>
          <w:szCs w:val="20"/>
        </w:rPr>
        <w:t xml:space="preserve"> alle condizioni di cui al presente bando di gara e della normativa ambientale in genere, atti tutti di cui dichiara di aver preso visione;</w:t>
      </w:r>
    </w:p>
    <w:p w14:paraId="3847D0A4" w14:textId="531CC536"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c)</w:t>
      </w:r>
      <w:r w:rsidRPr="00A979E4">
        <w:rPr>
          <w:rFonts w:ascii="Times New Roman" w:hAnsi="Times New Roman" w:cs="Times New Roman"/>
          <w:sz w:val="20"/>
          <w:szCs w:val="20"/>
        </w:rPr>
        <w:t xml:space="preserve"> di non trovarsi nella condizione di incapacità di contrattare con la pubblica amministrazione, di cui agli artt. 120 e seguenti della </w:t>
      </w:r>
      <w:r w:rsidR="00F6113F" w:rsidRPr="00A979E4">
        <w:rPr>
          <w:rFonts w:ascii="Times New Roman" w:hAnsi="Times New Roman" w:cs="Times New Roman"/>
          <w:sz w:val="20"/>
          <w:szCs w:val="20"/>
        </w:rPr>
        <w:t>L</w:t>
      </w:r>
      <w:r w:rsidRPr="00A979E4">
        <w:rPr>
          <w:rFonts w:ascii="Times New Roman" w:hAnsi="Times New Roman" w:cs="Times New Roman"/>
          <w:sz w:val="20"/>
          <w:szCs w:val="20"/>
        </w:rPr>
        <w:t>egge n. 689</w:t>
      </w:r>
      <w:r w:rsidR="00F6113F" w:rsidRPr="00A979E4">
        <w:rPr>
          <w:rFonts w:ascii="Times New Roman" w:hAnsi="Times New Roman" w:cs="Times New Roman"/>
          <w:sz w:val="20"/>
          <w:szCs w:val="20"/>
        </w:rPr>
        <w:t>/1981</w:t>
      </w:r>
      <w:r w:rsidRPr="00A979E4">
        <w:rPr>
          <w:rFonts w:ascii="Times New Roman" w:hAnsi="Times New Roman" w:cs="Times New Roman"/>
          <w:sz w:val="20"/>
          <w:szCs w:val="20"/>
        </w:rPr>
        <w:t>;</w:t>
      </w:r>
    </w:p>
    <w:p w14:paraId="361BE524"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d)</w:t>
      </w:r>
      <w:r w:rsidRPr="00A979E4">
        <w:rPr>
          <w:rFonts w:ascii="Times New Roman" w:hAnsi="Times New Roman" w:cs="Times New Roman"/>
          <w:sz w:val="20"/>
          <w:szCs w:val="20"/>
        </w:rPr>
        <w:t xml:space="preserve"> di non essere stata temporaneamente esclusa dalla presentazione di offerte in pubblici appalti e di non trovarsi nelle condizioni di inammissibilità alla gara previste dall'art 6 del capitolato d'oneri;</w:t>
      </w:r>
    </w:p>
    <w:p w14:paraId="67326D71"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e)</w:t>
      </w:r>
      <w:r w:rsidRPr="00A979E4">
        <w:rPr>
          <w:rFonts w:ascii="Times New Roman" w:hAnsi="Times New Roman" w:cs="Times New Roman"/>
          <w:sz w:val="20"/>
          <w:szCs w:val="20"/>
        </w:rPr>
        <w:t xml:space="preserve"> di aver tenuto conto, nella predisposizione dell'offerta, degli obblighi relativi alle disposizioni in materia di condizioni di lavoro e di obbligarsi ad osservare integralmente il trattamento economico e normativo stabilito dai contratti collettivi nazionali e territoriali in vigore per il settore e per la zona nella quale si eseguono i lavori di taglio;</w:t>
      </w:r>
    </w:p>
    <w:p w14:paraId="149D8050"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f)</w:t>
      </w:r>
      <w:r w:rsidRPr="00A979E4">
        <w:rPr>
          <w:rFonts w:ascii="Times New Roman" w:hAnsi="Times New Roman" w:cs="Times New Roman"/>
          <w:sz w:val="20"/>
          <w:szCs w:val="20"/>
        </w:rPr>
        <w:t xml:space="preserve"> di possedere l'attrezzatura necessaria per l'esecuzione dell’utilizzazione, che si impegna a comunicare al Comune di Platania in caso di aggiudicazione;</w:t>
      </w:r>
    </w:p>
    <w:p w14:paraId="795044FE" w14:textId="376223D8"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g)</w:t>
      </w:r>
      <w:r w:rsidRPr="00A979E4">
        <w:rPr>
          <w:rFonts w:ascii="Times New Roman" w:hAnsi="Times New Roman" w:cs="Times New Roman"/>
          <w:sz w:val="20"/>
          <w:szCs w:val="20"/>
        </w:rPr>
        <w:t xml:space="preserve"> che il titolare della ditta o i soggetti dotati di potere di rappresentanza </w:t>
      </w:r>
      <w:r w:rsidRPr="00A979E4">
        <w:rPr>
          <w:rFonts w:ascii="Times New Roman" w:hAnsi="Times New Roman" w:cs="Times New Roman"/>
          <w:i/>
          <w:sz w:val="20"/>
          <w:szCs w:val="20"/>
        </w:rPr>
        <w:t>(in caso di società)</w:t>
      </w:r>
      <w:r w:rsidRPr="00A979E4">
        <w:rPr>
          <w:rFonts w:ascii="Times New Roman" w:hAnsi="Times New Roman" w:cs="Times New Roman"/>
          <w:sz w:val="20"/>
          <w:szCs w:val="20"/>
        </w:rPr>
        <w:t xml:space="preserve"> o con incarico di direttore tecnico non hanno in corso un procedimento ovvero non è stato emanato a loro carico un provvedimento definitivo per l'applicazione delle misure di prevenzione di cui all'art. 3 della </w:t>
      </w:r>
      <w:r w:rsidR="00F6113F" w:rsidRPr="00A979E4">
        <w:rPr>
          <w:rFonts w:ascii="Times New Roman" w:hAnsi="Times New Roman" w:cs="Times New Roman"/>
          <w:sz w:val="20"/>
          <w:szCs w:val="20"/>
        </w:rPr>
        <w:t>L</w:t>
      </w:r>
      <w:r w:rsidRPr="00A979E4">
        <w:rPr>
          <w:rFonts w:ascii="Times New Roman" w:hAnsi="Times New Roman" w:cs="Times New Roman"/>
          <w:sz w:val="20"/>
          <w:szCs w:val="20"/>
        </w:rPr>
        <w:t>egge n. 1423</w:t>
      </w:r>
      <w:r w:rsidR="00F6113F" w:rsidRPr="00A979E4">
        <w:rPr>
          <w:rFonts w:ascii="Times New Roman" w:hAnsi="Times New Roman" w:cs="Times New Roman"/>
          <w:sz w:val="20"/>
          <w:szCs w:val="20"/>
        </w:rPr>
        <w:t>/1956</w:t>
      </w:r>
      <w:r w:rsidRPr="00A979E4">
        <w:rPr>
          <w:rFonts w:ascii="Times New Roman" w:hAnsi="Times New Roman" w:cs="Times New Roman"/>
          <w:sz w:val="20"/>
          <w:szCs w:val="20"/>
        </w:rPr>
        <w:t xml:space="preserve"> e </w:t>
      </w:r>
      <w:proofErr w:type="spellStart"/>
      <w:r w:rsidRPr="00A979E4">
        <w:rPr>
          <w:rFonts w:ascii="Times New Roman" w:hAnsi="Times New Roman" w:cs="Times New Roman"/>
          <w:sz w:val="20"/>
          <w:szCs w:val="20"/>
        </w:rPr>
        <w:t>s.m</w:t>
      </w:r>
      <w:r w:rsidR="00F6113F" w:rsidRPr="00A979E4">
        <w:rPr>
          <w:rFonts w:ascii="Times New Roman" w:hAnsi="Times New Roman" w:cs="Times New Roman"/>
          <w:sz w:val="20"/>
          <w:szCs w:val="20"/>
        </w:rPr>
        <w:t>.i.</w:t>
      </w:r>
      <w:proofErr w:type="spellEnd"/>
    </w:p>
    <w:p w14:paraId="1773AC80"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h)</w:t>
      </w:r>
      <w:r w:rsidRPr="00A979E4">
        <w:rPr>
          <w:rFonts w:ascii="Times New Roman" w:hAnsi="Times New Roman" w:cs="Times New Roman"/>
          <w:sz w:val="20"/>
          <w:szCs w:val="20"/>
        </w:rPr>
        <w:t xml:space="preserve"> di essere in regola con gli obblighi concernenti le dichiarazioni e i conseguenti adempimenti in materia di contributi sociali, imposte e tasse, secondo la legislazione italiana e di impegnarsi, in caso di richiesta, a produrre la documentazione probatoria al Comune di Platania;</w:t>
      </w:r>
    </w:p>
    <w:p w14:paraId="4BAD7773"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i)</w:t>
      </w:r>
      <w:r w:rsidRPr="00A979E4">
        <w:rPr>
          <w:rFonts w:ascii="Times New Roman" w:hAnsi="Times New Roman" w:cs="Times New Roman"/>
          <w:sz w:val="20"/>
          <w:szCs w:val="20"/>
        </w:rPr>
        <w:t xml:space="preserve"> di non avere reso false dichiarazioni in merito ai requisiti ed alle condizioni rilevanti per concorrere all'appalto di vendita;</w:t>
      </w:r>
    </w:p>
    <w:p w14:paraId="58CC6585"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l)</w:t>
      </w:r>
      <w:r w:rsidRPr="00A979E4">
        <w:rPr>
          <w:rFonts w:ascii="Times New Roman" w:hAnsi="Times New Roman" w:cs="Times New Roman"/>
          <w:sz w:val="20"/>
          <w:szCs w:val="20"/>
        </w:rPr>
        <w:t xml:space="preserve">  di non avere commesso alcun errore grave nell'esercizio della propria attività professionale;</w:t>
      </w:r>
    </w:p>
    <w:p w14:paraId="345F8AFD" w14:textId="37ED32D2"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m)</w:t>
      </w:r>
      <w:r w:rsidRPr="00A979E4">
        <w:rPr>
          <w:rFonts w:ascii="Times New Roman" w:hAnsi="Times New Roman" w:cs="Times New Roman"/>
          <w:sz w:val="20"/>
          <w:szCs w:val="20"/>
        </w:rPr>
        <w:t xml:space="preserve"> che la ditta non è stata sottoposta a fallimento o si trovi in stato di liquidazione coatta o di concordato preventivo o sia in corso nei suoi confronti un procedimento per la dichiarazione di una di tali situazioni, fermo restando quanto previsto dagli </w:t>
      </w:r>
      <w:hyperlink r:id="rId5" w:anchor="110" w:history="1">
        <w:r w:rsidRPr="00A979E4">
          <w:rPr>
            <w:rStyle w:val="Collegamentoipertestuale"/>
            <w:sz w:val="20"/>
            <w:szCs w:val="20"/>
            <w:u w:val="none"/>
          </w:rPr>
          <w:t>art</w:t>
        </w:r>
        <w:r w:rsidR="00CC2B50" w:rsidRPr="00A979E4">
          <w:rPr>
            <w:rStyle w:val="Collegamentoipertestuale"/>
            <w:sz w:val="20"/>
            <w:szCs w:val="20"/>
            <w:u w:val="none"/>
          </w:rPr>
          <w:t>.</w:t>
        </w:r>
        <w:r w:rsidRPr="00A979E4">
          <w:rPr>
            <w:rStyle w:val="Collegamentoipertestuale"/>
            <w:sz w:val="20"/>
            <w:szCs w:val="20"/>
            <w:u w:val="none"/>
          </w:rPr>
          <w:t xml:space="preserve"> 124 del D.</w:t>
        </w:r>
        <w:r w:rsidR="00CC2B50" w:rsidRPr="00A979E4">
          <w:rPr>
            <w:rStyle w:val="Collegamentoipertestuale"/>
            <w:sz w:val="20"/>
            <w:szCs w:val="20"/>
            <w:u w:val="none"/>
          </w:rPr>
          <w:t xml:space="preserve"> </w:t>
        </w:r>
        <w:r w:rsidRPr="00A979E4">
          <w:rPr>
            <w:rStyle w:val="Collegamentoipertestuale"/>
            <w:sz w:val="20"/>
            <w:szCs w:val="20"/>
            <w:u w:val="none"/>
          </w:rPr>
          <w:t>Lgs</w:t>
        </w:r>
        <w:r w:rsidR="000A1F4F" w:rsidRPr="00A979E4">
          <w:rPr>
            <w:rStyle w:val="Collegamentoipertestuale"/>
            <w:sz w:val="20"/>
            <w:szCs w:val="20"/>
            <w:u w:val="none"/>
          </w:rPr>
          <w:t>.</w:t>
        </w:r>
        <w:r w:rsidRPr="00A979E4">
          <w:rPr>
            <w:rStyle w:val="Collegamentoipertestuale"/>
            <w:sz w:val="20"/>
            <w:szCs w:val="20"/>
            <w:u w:val="none"/>
          </w:rPr>
          <w:t xml:space="preserve"> n. 36/2023 che si applica per analogia alla presente procedura e 186-bis del </w:t>
        </w:r>
        <w:r w:rsidR="00CC2B50" w:rsidRPr="00A979E4">
          <w:rPr>
            <w:rStyle w:val="Collegamentoipertestuale"/>
            <w:sz w:val="20"/>
            <w:szCs w:val="20"/>
            <w:u w:val="none"/>
          </w:rPr>
          <w:t>R.D.</w:t>
        </w:r>
        <w:r w:rsidRPr="00A979E4">
          <w:rPr>
            <w:rStyle w:val="Collegamentoipertestuale"/>
            <w:sz w:val="20"/>
            <w:szCs w:val="20"/>
            <w:u w:val="none"/>
          </w:rPr>
          <w:t xml:space="preserve"> n. 267</w:t>
        </w:r>
        <w:r w:rsidR="00CC2B50" w:rsidRPr="00A979E4">
          <w:rPr>
            <w:rStyle w:val="Collegamentoipertestuale"/>
            <w:sz w:val="20"/>
            <w:szCs w:val="20"/>
            <w:u w:val="none"/>
          </w:rPr>
          <w:t>/1942</w:t>
        </w:r>
        <w:r w:rsidRPr="00A979E4">
          <w:rPr>
            <w:rStyle w:val="Collegamentoipertestuale"/>
            <w:sz w:val="20"/>
            <w:szCs w:val="20"/>
            <w:u w:val="none"/>
          </w:rPr>
          <w:t xml:space="preserve">; </w:t>
        </w:r>
      </w:hyperlink>
    </w:p>
    <w:p w14:paraId="5063E66C" w14:textId="4F698BD9"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o)</w:t>
      </w:r>
      <w:r w:rsidRPr="00A979E4">
        <w:rPr>
          <w:rFonts w:ascii="Times New Roman" w:hAnsi="Times New Roman" w:cs="Times New Roman"/>
          <w:sz w:val="20"/>
          <w:szCs w:val="20"/>
        </w:rPr>
        <w:t xml:space="preserve"> di non essere oggetto di provvedimenti di sospensione o interdittivi di cui all’art. 14 del D.</w:t>
      </w:r>
      <w:r w:rsidR="00CC2B50" w:rsidRPr="00A979E4">
        <w:rPr>
          <w:rFonts w:ascii="Times New Roman" w:hAnsi="Times New Roman" w:cs="Times New Roman"/>
          <w:sz w:val="20"/>
          <w:szCs w:val="20"/>
        </w:rPr>
        <w:t xml:space="preserve"> </w:t>
      </w:r>
      <w:r w:rsidRPr="00A979E4">
        <w:rPr>
          <w:rFonts w:ascii="Times New Roman" w:hAnsi="Times New Roman" w:cs="Times New Roman"/>
          <w:sz w:val="20"/>
          <w:szCs w:val="20"/>
        </w:rPr>
        <w:t xml:space="preserve">Lgs n. 81/2008 e </w:t>
      </w:r>
      <w:proofErr w:type="spellStart"/>
      <w:r w:rsidRPr="00A979E4">
        <w:rPr>
          <w:rFonts w:ascii="Times New Roman" w:hAnsi="Times New Roman" w:cs="Times New Roman"/>
          <w:sz w:val="20"/>
          <w:szCs w:val="20"/>
        </w:rPr>
        <w:t>s.m.i.</w:t>
      </w:r>
      <w:proofErr w:type="spellEnd"/>
    </w:p>
    <w:p w14:paraId="238BA743"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p)</w:t>
      </w:r>
      <w:r w:rsidRPr="00A979E4">
        <w:rPr>
          <w:rFonts w:ascii="Times New Roman" w:hAnsi="Times New Roman" w:cs="Times New Roman"/>
          <w:sz w:val="20"/>
          <w:szCs w:val="20"/>
        </w:rPr>
        <w:t xml:space="preserve"> di impegnarsi, in caso di aggiudicazione della vendita, a presentare al Comune di Platania prima della stipulazione del contratto di vendita, un prospetto contenente l’organico medio annuo distinto per qualifica corredato dagli estremi delle denunce dei lavoratori effettuate all’INPS e all’INAIL;</w:t>
      </w:r>
    </w:p>
    <w:p w14:paraId="3F9C69A4"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lastRenderedPageBreak/>
        <w:t>q)</w:t>
      </w:r>
      <w:r w:rsidRPr="00A979E4">
        <w:rPr>
          <w:rFonts w:ascii="Times New Roman" w:hAnsi="Times New Roman" w:cs="Times New Roman"/>
          <w:sz w:val="20"/>
          <w:szCs w:val="20"/>
        </w:rPr>
        <w:t xml:space="preserve"> di impegnarsi, in caso di aggiudicazione della vendita, a presentare al Comune di Platania prima della stipulazione del contratto di vendita, il contratto collettivo stipulato con le organizzazioni sindacali più rappresentative applicato ai dipendenti;</w:t>
      </w:r>
    </w:p>
    <w:p w14:paraId="6E8D8A2C" w14:textId="036D4EF3"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 xml:space="preserve">r) </w:t>
      </w:r>
      <w:r w:rsidRPr="00A979E4">
        <w:rPr>
          <w:rFonts w:ascii="Times New Roman" w:hAnsi="Times New Roman" w:cs="Times New Roman"/>
          <w:sz w:val="20"/>
          <w:szCs w:val="20"/>
        </w:rPr>
        <w:t>di impegnarsi, in caso di aggiudicazione della vendita, a presentare al Comune di Platania prima della stipulazione del contratto di vendita, il Documento di Valutazione dei Rischi – D.V.R., redatto dal datore di lavoro dell’impresa esecutrice di cui all’art. 17, comma 1, lett. a) del D.</w:t>
      </w:r>
      <w:r w:rsidR="00CC2B50" w:rsidRPr="00A979E4">
        <w:rPr>
          <w:rFonts w:ascii="Times New Roman" w:hAnsi="Times New Roman" w:cs="Times New Roman"/>
          <w:sz w:val="20"/>
          <w:szCs w:val="20"/>
        </w:rPr>
        <w:t xml:space="preserve"> </w:t>
      </w:r>
      <w:r w:rsidRPr="00A979E4">
        <w:rPr>
          <w:rFonts w:ascii="Times New Roman" w:hAnsi="Times New Roman" w:cs="Times New Roman"/>
          <w:sz w:val="20"/>
          <w:szCs w:val="20"/>
        </w:rPr>
        <w:t xml:space="preserve">Lgs. n. 81/2008 e </w:t>
      </w:r>
      <w:proofErr w:type="spellStart"/>
      <w:r w:rsidRPr="00A979E4">
        <w:rPr>
          <w:rFonts w:ascii="Times New Roman" w:hAnsi="Times New Roman" w:cs="Times New Roman"/>
          <w:sz w:val="20"/>
          <w:szCs w:val="20"/>
        </w:rPr>
        <w:t>s.m.i.</w:t>
      </w:r>
      <w:proofErr w:type="spellEnd"/>
    </w:p>
    <w:p w14:paraId="46FAB2C5"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s)</w:t>
      </w:r>
      <w:r w:rsidRPr="00A979E4">
        <w:rPr>
          <w:rFonts w:ascii="Times New Roman" w:hAnsi="Times New Roman" w:cs="Times New Roman"/>
          <w:sz w:val="20"/>
          <w:szCs w:val="20"/>
        </w:rPr>
        <w:t xml:space="preserve"> di impegnarsi, in caso di aggiudicazione della vendita, a comunicare al Comune di Platania prima della stipulazione del contratto di vendita, il nominativo del direttore di cantiere, appositamente nominato.</w:t>
      </w:r>
    </w:p>
    <w:p w14:paraId="1AA901EA"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 xml:space="preserve">t) </w:t>
      </w:r>
      <w:r w:rsidRPr="00A979E4">
        <w:rPr>
          <w:rFonts w:ascii="Times New Roman" w:hAnsi="Times New Roman" w:cs="Times New Roman"/>
          <w:sz w:val="20"/>
          <w:szCs w:val="20"/>
        </w:rPr>
        <w:t>che la ditta è iscritta nell’Albo regionale delle ditte boschive, e che la stessa ditta possiede l'idoneità a condurre lavorazioni boschive per conto degli Enti pubblici e quindi l’idoneità a concorrere alla procedura di gara per il lotto messo in vendita;</w:t>
      </w:r>
    </w:p>
    <w:p w14:paraId="60BB3962" w14:textId="3D2A07A2" w:rsidR="002F7B01" w:rsidRPr="00A979E4" w:rsidRDefault="002F7B01" w:rsidP="002F7B01">
      <w:pPr>
        <w:spacing w:after="0" w:line="240" w:lineRule="auto"/>
        <w:jc w:val="both"/>
        <w:rPr>
          <w:rFonts w:ascii="Times New Roman" w:hAnsi="Times New Roman" w:cs="Times New Roman"/>
          <w:iCs/>
          <w:sz w:val="20"/>
          <w:szCs w:val="20"/>
        </w:rPr>
      </w:pPr>
      <w:r w:rsidRPr="00A979E4">
        <w:rPr>
          <w:rFonts w:ascii="Times New Roman" w:hAnsi="Times New Roman" w:cs="Times New Roman"/>
          <w:i/>
          <w:sz w:val="20"/>
          <w:szCs w:val="20"/>
        </w:rPr>
        <w:t xml:space="preserve">u) </w:t>
      </w:r>
      <w:r w:rsidRPr="00A979E4">
        <w:rPr>
          <w:rFonts w:ascii="Times New Roman" w:hAnsi="Times New Roman" w:cs="Times New Roman"/>
          <w:iCs/>
          <w:sz w:val="20"/>
          <w:szCs w:val="20"/>
        </w:rPr>
        <w:t>di impegnarsi ad osservare il D.</w:t>
      </w:r>
      <w:r w:rsidR="00CC2B50" w:rsidRPr="00A979E4">
        <w:rPr>
          <w:rFonts w:ascii="Times New Roman" w:hAnsi="Times New Roman" w:cs="Times New Roman"/>
          <w:iCs/>
          <w:sz w:val="20"/>
          <w:szCs w:val="20"/>
        </w:rPr>
        <w:t xml:space="preserve"> </w:t>
      </w:r>
      <w:r w:rsidRPr="00A979E4">
        <w:rPr>
          <w:rFonts w:ascii="Times New Roman" w:hAnsi="Times New Roman" w:cs="Times New Roman"/>
          <w:iCs/>
          <w:sz w:val="20"/>
          <w:szCs w:val="20"/>
        </w:rPr>
        <w:t>Lgs</w:t>
      </w:r>
      <w:r w:rsidR="00CC2B50" w:rsidRPr="00A979E4">
        <w:rPr>
          <w:rFonts w:ascii="Times New Roman" w:hAnsi="Times New Roman" w:cs="Times New Roman"/>
          <w:iCs/>
          <w:sz w:val="20"/>
          <w:szCs w:val="20"/>
        </w:rPr>
        <w:t xml:space="preserve">. </w:t>
      </w:r>
      <w:r w:rsidRPr="00A979E4">
        <w:rPr>
          <w:rFonts w:ascii="Times New Roman" w:hAnsi="Times New Roman" w:cs="Times New Roman"/>
          <w:iCs/>
          <w:sz w:val="20"/>
          <w:szCs w:val="20"/>
        </w:rPr>
        <w:t xml:space="preserve">n. </w:t>
      </w:r>
      <w:smartTag w:uri="urn:schemas-microsoft-com:office:smarttags" w:element="metricconverter">
        <w:smartTagPr>
          <w:attr w:name="ProductID" w:val="81 in"/>
        </w:smartTagPr>
        <w:r w:rsidRPr="00A979E4">
          <w:rPr>
            <w:rFonts w:ascii="Times New Roman" w:hAnsi="Times New Roman" w:cs="Times New Roman"/>
            <w:iCs/>
            <w:sz w:val="20"/>
            <w:szCs w:val="20"/>
          </w:rPr>
          <w:t>81</w:t>
        </w:r>
        <w:r w:rsidR="00CC2B50" w:rsidRPr="00A979E4">
          <w:rPr>
            <w:rFonts w:ascii="Times New Roman" w:hAnsi="Times New Roman" w:cs="Times New Roman"/>
            <w:iCs/>
            <w:sz w:val="20"/>
            <w:szCs w:val="20"/>
          </w:rPr>
          <w:t>/2008</w:t>
        </w:r>
        <w:r w:rsidR="000A1F4F" w:rsidRPr="00A979E4">
          <w:rPr>
            <w:rFonts w:ascii="Times New Roman" w:hAnsi="Times New Roman" w:cs="Times New Roman"/>
            <w:iCs/>
            <w:sz w:val="20"/>
            <w:szCs w:val="20"/>
          </w:rPr>
          <w:t xml:space="preserve"> e </w:t>
        </w:r>
        <w:proofErr w:type="spellStart"/>
        <w:r w:rsidR="000A1F4F" w:rsidRPr="00A979E4">
          <w:rPr>
            <w:rFonts w:ascii="Times New Roman" w:hAnsi="Times New Roman" w:cs="Times New Roman"/>
            <w:iCs/>
            <w:sz w:val="20"/>
            <w:szCs w:val="20"/>
          </w:rPr>
          <w:t>s.m.i.</w:t>
        </w:r>
        <w:proofErr w:type="spellEnd"/>
        <w:r w:rsidRPr="00A979E4">
          <w:rPr>
            <w:rFonts w:ascii="Times New Roman" w:hAnsi="Times New Roman" w:cs="Times New Roman"/>
            <w:iCs/>
            <w:sz w:val="20"/>
            <w:szCs w:val="20"/>
          </w:rPr>
          <w:t xml:space="preserve"> in</w:t>
        </w:r>
      </w:smartTag>
      <w:r w:rsidRPr="00A979E4">
        <w:rPr>
          <w:rFonts w:ascii="Times New Roman" w:hAnsi="Times New Roman" w:cs="Times New Roman"/>
          <w:iCs/>
          <w:sz w:val="20"/>
          <w:szCs w:val="20"/>
        </w:rPr>
        <w:t xml:space="preserve"> materia di sicurezza sul lavoro e di produrre, in caso di aggiudicazione, tutta la documentazione richiesta dal Comune di Platania;</w:t>
      </w:r>
    </w:p>
    <w:p w14:paraId="09955A78" w14:textId="367421A0"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v)</w:t>
      </w:r>
      <w:r w:rsidRPr="00A979E4">
        <w:rPr>
          <w:rFonts w:ascii="Times New Roman" w:hAnsi="Times New Roman" w:cs="Times New Roman"/>
          <w:sz w:val="20"/>
          <w:szCs w:val="20"/>
        </w:rPr>
        <w:t xml:space="preserve"> che il numero di Codice fiscale del titolare della ditta è il seguente: _________________; che il numero della partita I.V.A. della ditta </w:t>
      </w:r>
      <w:proofErr w:type="spellStart"/>
      <w:r w:rsidRPr="00A979E4">
        <w:rPr>
          <w:rFonts w:ascii="Times New Roman" w:hAnsi="Times New Roman" w:cs="Times New Roman"/>
          <w:sz w:val="20"/>
          <w:szCs w:val="20"/>
        </w:rPr>
        <w:t>é</w:t>
      </w:r>
      <w:proofErr w:type="spellEnd"/>
      <w:r w:rsidRPr="00A979E4">
        <w:rPr>
          <w:rFonts w:ascii="Times New Roman" w:hAnsi="Times New Roman" w:cs="Times New Roman"/>
          <w:sz w:val="20"/>
          <w:szCs w:val="20"/>
        </w:rPr>
        <w:t xml:space="preserve"> il seguente: _________________;</w:t>
      </w:r>
    </w:p>
    <w:p w14:paraId="41BC565B" w14:textId="39EF0ABD"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 xml:space="preserve">z) </w:t>
      </w:r>
      <w:r w:rsidRPr="00A979E4">
        <w:rPr>
          <w:rFonts w:ascii="Times New Roman" w:hAnsi="Times New Roman" w:cs="Times New Roman"/>
          <w:sz w:val="20"/>
          <w:szCs w:val="20"/>
        </w:rPr>
        <w:t xml:space="preserve">che la casella di </w:t>
      </w:r>
      <w:proofErr w:type="spellStart"/>
      <w:r w:rsidRPr="00A979E4">
        <w:rPr>
          <w:rFonts w:ascii="Times New Roman" w:hAnsi="Times New Roman" w:cs="Times New Roman"/>
          <w:sz w:val="20"/>
          <w:szCs w:val="20"/>
        </w:rPr>
        <w:t>p</w:t>
      </w:r>
      <w:r w:rsidR="00455D2B">
        <w:rPr>
          <w:rFonts w:ascii="Times New Roman" w:hAnsi="Times New Roman" w:cs="Times New Roman"/>
          <w:sz w:val="20"/>
          <w:szCs w:val="20"/>
        </w:rPr>
        <w:t>ec</w:t>
      </w:r>
      <w:proofErr w:type="spellEnd"/>
      <w:r w:rsidRPr="00A979E4">
        <w:rPr>
          <w:rFonts w:ascii="Times New Roman" w:hAnsi="Times New Roman" w:cs="Times New Roman"/>
          <w:sz w:val="20"/>
          <w:szCs w:val="20"/>
        </w:rPr>
        <w:t xml:space="preserve"> per tutte le comunicazioni da parte del Comune di Pl</w:t>
      </w:r>
      <w:r w:rsidR="00455D2B">
        <w:rPr>
          <w:rFonts w:ascii="Times New Roman" w:hAnsi="Times New Roman" w:cs="Times New Roman"/>
          <w:sz w:val="20"/>
          <w:szCs w:val="20"/>
        </w:rPr>
        <w:t>a</w:t>
      </w:r>
      <w:r w:rsidRPr="00A979E4">
        <w:rPr>
          <w:rFonts w:ascii="Times New Roman" w:hAnsi="Times New Roman" w:cs="Times New Roman"/>
          <w:sz w:val="20"/>
          <w:szCs w:val="20"/>
        </w:rPr>
        <w:t>tania, è la seguente: __</w:t>
      </w:r>
      <w:r w:rsidR="00455D2B">
        <w:rPr>
          <w:rFonts w:ascii="Times New Roman" w:hAnsi="Times New Roman" w:cs="Times New Roman"/>
          <w:sz w:val="20"/>
          <w:szCs w:val="20"/>
        </w:rPr>
        <w:t>_________________</w:t>
      </w:r>
      <w:r w:rsidRPr="00A979E4">
        <w:rPr>
          <w:rFonts w:ascii="Times New Roman" w:hAnsi="Times New Roman" w:cs="Times New Roman"/>
          <w:sz w:val="20"/>
          <w:szCs w:val="20"/>
        </w:rPr>
        <w:t>__</w:t>
      </w:r>
    </w:p>
    <w:p w14:paraId="7149B3B4"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 xml:space="preserve">aa) </w:t>
      </w:r>
      <w:r w:rsidRPr="00A979E4">
        <w:rPr>
          <w:rFonts w:ascii="Times New Roman" w:hAnsi="Times New Roman" w:cs="Times New Roman"/>
          <w:sz w:val="20"/>
          <w:szCs w:val="20"/>
        </w:rPr>
        <w:t>che nei confronti:</w:t>
      </w:r>
    </w:p>
    <w:tbl>
      <w:tblPr>
        <w:tblW w:w="9660" w:type="dxa"/>
        <w:tblLayout w:type="fixed"/>
        <w:tblCellMar>
          <w:left w:w="70" w:type="dxa"/>
          <w:right w:w="70" w:type="dxa"/>
        </w:tblCellMar>
        <w:tblLook w:val="04A0" w:firstRow="1" w:lastRow="0" w:firstColumn="1" w:lastColumn="0" w:noHBand="0" w:noVBand="1"/>
      </w:tblPr>
      <w:tblGrid>
        <w:gridCol w:w="521"/>
        <w:gridCol w:w="365"/>
        <w:gridCol w:w="8774"/>
      </w:tblGrid>
      <w:tr w:rsidR="002F7B01" w:rsidRPr="00A979E4" w14:paraId="3D9B3E5E" w14:textId="77777777">
        <w:trPr>
          <w:cantSplit/>
          <w:trHeight w:val="568"/>
        </w:trPr>
        <w:tc>
          <w:tcPr>
            <w:tcW w:w="521" w:type="dxa"/>
            <w:tcMar>
              <w:top w:w="0" w:type="dxa"/>
              <w:left w:w="0" w:type="dxa"/>
              <w:bottom w:w="0" w:type="dxa"/>
              <w:right w:w="0" w:type="dxa"/>
            </w:tcMar>
            <w:hideMark/>
          </w:tcPr>
          <w:p w14:paraId="337FE7A5"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b.1)</w:t>
            </w:r>
          </w:p>
        </w:tc>
        <w:tc>
          <w:tcPr>
            <w:tcW w:w="9142" w:type="dxa"/>
            <w:gridSpan w:val="2"/>
            <w:vAlign w:val="center"/>
            <w:hideMark/>
          </w:tcPr>
          <w:p w14:paraId="4CE6641B" w14:textId="3F35FE53"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del sottoscritto non è pendente alcun procedimento per l'applicazione di una delle misure di prevenzione o di una delle cause ostative di cui rispettivamente all'art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6 o all’art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67 del </w:t>
            </w:r>
            <w:r w:rsidR="00CC2B50" w:rsidRPr="00A979E4">
              <w:rPr>
                <w:rFonts w:ascii="Times New Roman" w:hAnsi="Times New Roman" w:cs="Times New Roman"/>
                <w:sz w:val="20"/>
                <w:szCs w:val="20"/>
              </w:rPr>
              <w:t xml:space="preserve">D. Lgs. </w:t>
            </w:r>
            <w:r w:rsidRPr="00A979E4">
              <w:rPr>
                <w:rFonts w:ascii="Times New Roman" w:hAnsi="Times New Roman" w:cs="Times New Roman"/>
                <w:sz w:val="20"/>
                <w:szCs w:val="20"/>
              </w:rPr>
              <w:t>n. 159</w:t>
            </w:r>
            <w:r w:rsidR="00CC2B50" w:rsidRPr="00A979E4">
              <w:rPr>
                <w:rFonts w:ascii="Times New Roman" w:hAnsi="Times New Roman" w:cs="Times New Roman"/>
                <w:sz w:val="20"/>
                <w:szCs w:val="20"/>
              </w:rPr>
              <w:t>/2011</w:t>
            </w:r>
            <w:r w:rsidRPr="00A979E4">
              <w:rPr>
                <w:rFonts w:ascii="Times New Roman" w:hAnsi="Times New Roman" w:cs="Times New Roman"/>
                <w:sz w:val="20"/>
                <w:szCs w:val="20"/>
              </w:rPr>
              <w:t>;</w:t>
            </w:r>
          </w:p>
        </w:tc>
      </w:tr>
      <w:tr w:rsidR="002F7B01" w:rsidRPr="00A979E4" w14:paraId="6AD8C89D" w14:textId="77777777">
        <w:trPr>
          <w:cantSplit/>
          <w:trHeight w:val="842"/>
        </w:trPr>
        <w:tc>
          <w:tcPr>
            <w:tcW w:w="521" w:type="dxa"/>
            <w:tcMar>
              <w:top w:w="0" w:type="dxa"/>
              <w:left w:w="0" w:type="dxa"/>
              <w:bottom w:w="0" w:type="dxa"/>
              <w:right w:w="0" w:type="dxa"/>
            </w:tcMar>
            <w:hideMark/>
          </w:tcPr>
          <w:p w14:paraId="07B47ED5"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b.2)</w:t>
            </w:r>
          </w:p>
        </w:tc>
        <w:tc>
          <w:tcPr>
            <w:tcW w:w="9142" w:type="dxa"/>
            <w:gridSpan w:val="2"/>
            <w:hideMark/>
          </w:tcPr>
          <w:p w14:paraId="32726D53"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 xml:space="preserve">di tutti gli altri rappresentanti legali, soggetti con potere di rappresentanza o potere contrattuale, direttori tecnici e soci, elencati nel Certificato de iscrizione alla Camera di Commercio, Industria, Artigianato e Agricoltura </w:t>
            </w:r>
            <w:r w:rsidRPr="00A979E4">
              <w:rPr>
                <w:rFonts w:ascii="Times New Roman" w:hAnsi="Times New Roman" w:cs="Times New Roman"/>
                <w:i/>
                <w:iCs/>
                <w:sz w:val="20"/>
                <w:szCs w:val="20"/>
              </w:rPr>
              <w:t>(barrare il quadratino relativo alla situazione che ricorre)</w:t>
            </w:r>
            <w:r w:rsidRPr="00A979E4">
              <w:rPr>
                <w:rFonts w:ascii="Times New Roman" w:hAnsi="Times New Roman" w:cs="Times New Roman"/>
                <w:sz w:val="20"/>
                <w:szCs w:val="20"/>
              </w:rPr>
              <w:t>:</w:t>
            </w:r>
          </w:p>
        </w:tc>
      </w:tr>
      <w:tr w:rsidR="002F7B01" w:rsidRPr="00A979E4" w14:paraId="0CDE83F7" w14:textId="77777777">
        <w:trPr>
          <w:cantSplit/>
          <w:trHeight w:val="568"/>
        </w:trPr>
        <w:tc>
          <w:tcPr>
            <w:tcW w:w="521" w:type="dxa"/>
            <w:tcMar>
              <w:top w:w="0" w:type="dxa"/>
              <w:left w:w="0" w:type="dxa"/>
              <w:bottom w:w="0" w:type="dxa"/>
              <w:right w:w="0" w:type="dxa"/>
            </w:tcMar>
          </w:tcPr>
          <w:p w14:paraId="19952978"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365" w:type="dxa"/>
            <w:hideMark/>
          </w:tcPr>
          <w:p w14:paraId="0A64B2F2"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777" w:type="dxa"/>
            <w:vAlign w:val="center"/>
            <w:hideMark/>
          </w:tcPr>
          <w:p w14:paraId="543192EE" w14:textId="203AC919"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della cui situazione giuridica dichiara di essere a conoscenza ai sensi dell’art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47, comma 2 del </w:t>
            </w:r>
            <w:r w:rsidR="00CC2B50" w:rsidRPr="00A979E4">
              <w:rPr>
                <w:rFonts w:ascii="Times New Roman" w:hAnsi="Times New Roman" w:cs="Times New Roman"/>
                <w:sz w:val="20"/>
                <w:szCs w:val="20"/>
              </w:rPr>
              <w:t>D</w:t>
            </w:r>
            <w:r w:rsidRPr="00A979E4">
              <w:rPr>
                <w:rFonts w:ascii="Times New Roman" w:hAnsi="Times New Roman" w:cs="Times New Roman"/>
                <w:sz w:val="20"/>
                <w:szCs w:val="20"/>
              </w:rPr>
              <w:t>.P.R. n. 445</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2000, assumendone le relative responsabilità, non è pendente alcun procedimento per l'applicazione di una delle misure di prevenzione o di una delle cause ostative di cui rispettivamente all'art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6 e all’art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67 del </w:t>
            </w:r>
            <w:r w:rsidR="00CC2B50" w:rsidRPr="00A979E4">
              <w:rPr>
                <w:rFonts w:ascii="Times New Roman" w:hAnsi="Times New Roman" w:cs="Times New Roman"/>
                <w:sz w:val="20"/>
                <w:szCs w:val="20"/>
              </w:rPr>
              <w:t xml:space="preserve">D. Lgs. </w:t>
            </w:r>
            <w:r w:rsidRPr="00A979E4">
              <w:rPr>
                <w:rFonts w:ascii="Times New Roman" w:hAnsi="Times New Roman" w:cs="Times New Roman"/>
                <w:sz w:val="20"/>
                <w:szCs w:val="20"/>
              </w:rPr>
              <w:t>n. 159</w:t>
            </w:r>
            <w:r w:rsidR="00CC2B50" w:rsidRPr="00A979E4">
              <w:rPr>
                <w:rFonts w:ascii="Times New Roman" w:hAnsi="Times New Roman" w:cs="Times New Roman"/>
                <w:sz w:val="20"/>
                <w:szCs w:val="20"/>
              </w:rPr>
              <w:t>/2011</w:t>
            </w:r>
            <w:r w:rsidRPr="00A979E4">
              <w:rPr>
                <w:rFonts w:ascii="Times New Roman" w:hAnsi="Times New Roman" w:cs="Times New Roman"/>
                <w:sz w:val="20"/>
                <w:szCs w:val="20"/>
              </w:rPr>
              <w:t>;</w:t>
            </w:r>
          </w:p>
        </w:tc>
      </w:tr>
      <w:tr w:rsidR="002F7B01" w:rsidRPr="00A979E4" w14:paraId="42B35DCA" w14:textId="77777777">
        <w:trPr>
          <w:cantSplit/>
          <w:trHeight w:val="47"/>
        </w:trPr>
        <w:tc>
          <w:tcPr>
            <w:tcW w:w="521" w:type="dxa"/>
            <w:tcMar>
              <w:top w:w="0" w:type="dxa"/>
              <w:left w:w="0" w:type="dxa"/>
              <w:bottom w:w="0" w:type="dxa"/>
              <w:right w:w="0" w:type="dxa"/>
            </w:tcMar>
          </w:tcPr>
          <w:p w14:paraId="4F79437E"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365" w:type="dxa"/>
            <w:hideMark/>
          </w:tcPr>
          <w:p w14:paraId="7A1F0B6B"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777" w:type="dxa"/>
            <w:vAlign w:val="center"/>
            <w:hideMark/>
          </w:tcPr>
          <w:p w14:paraId="1405EF20" w14:textId="20EA3505"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la situazione giuridica relativa all’assenza delle misure di prevenzione o delle cause ostative di cui rispettivamente all'art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6 e all’art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67 del </w:t>
            </w:r>
            <w:r w:rsidR="00CC2B50" w:rsidRPr="00A979E4">
              <w:rPr>
                <w:rFonts w:ascii="Times New Roman" w:hAnsi="Times New Roman" w:cs="Times New Roman"/>
                <w:sz w:val="20"/>
                <w:szCs w:val="20"/>
              </w:rPr>
              <w:t xml:space="preserve">D. Lgs. </w:t>
            </w:r>
            <w:r w:rsidRPr="00A979E4">
              <w:rPr>
                <w:rFonts w:ascii="Times New Roman" w:hAnsi="Times New Roman" w:cs="Times New Roman"/>
                <w:sz w:val="20"/>
                <w:szCs w:val="20"/>
              </w:rPr>
              <w:t>n. 159</w:t>
            </w:r>
            <w:r w:rsidR="00CC2B50" w:rsidRPr="00A979E4">
              <w:rPr>
                <w:rFonts w:ascii="Times New Roman" w:hAnsi="Times New Roman" w:cs="Times New Roman"/>
                <w:sz w:val="20"/>
                <w:szCs w:val="20"/>
              </w:rPr>
              <w:t>/2011</w:t>
            </w:r>
            <w:r w:rsidRPr="00A979E4">
              <w:rPr>
                <w:rFonts w:ascii="Times New Roman" w:hAnsi="Times New Roman" w:cs="Times New Roman"/>
                <w:sz w:val="20"/>
                <w:szCs w:val="20"/>
              </w:rPr>
              <w:t xml:space="preserve">, è dichiarata singolarmente dagli stessi soggetti in allegato alla presente dichiarazione; </w:t>
            </w:r>
          </w:p>
        </w:tc>
      </w:tr>
    </w:tbl>
    <w:p w14:paraId="7621ECF0" w14:textId="77777777" w:rsidR="002F7B01" w:rsidRPr="00A979E4" w:rsidRDefault="002F7B01" w:rsidP="002F7B01">
      <w:pPr>
        <w:spacing w:after="0" w:line="240" w:lineRule="auto"/>
        <w:jc w:val="both"/>
        <w:rPr>
          <w:rFonts w:ascii="Times New Roman" w:hAnsi="Times New Roman" w:cs="Times New Roman"/>
          <w:sz w:val="20"/>
          <w:szCs w:val="20"/>
        </w:rPr>
      </w:pPr>
      <w:proofErr w:type="spellStart"/>
      <w:r w:rsidRPr="00A979E4">
        <w:rPr>
          <w:rFonts w:ascii="Times New Roman" w:hAnsi="Times New Roman" w:cs="Times New Roman"/>
          <w:b/>
          <w:bCs/>
          <w:i/>
          <w:sz w:val="20"/>
          <w:szCs w:val="20"/>
        </w:rPr>
        <w:t>bb</w:t>
      </w:r>
      <w:proofErr w:type="spellEnd"/>
      <w:r w:rsidRPr="00A979E4">
        <w:rPr>
          <w:rFonts w:ascii="Times New Roman" w:hAnsi="Times New Roman" w:cs="Times New Roman"/>
          <w:b/>
          <w:bCs/>
          <w:i/>
          <w:sz w:val="20"/>
          <w:szCs w:val="20"/>
        </w:rPr>
        <w:t xml:space="preserve">) </w:t>
      </w:r>
      <w:r w:rsidRPr="00A979E4">
        <w:rPr>
          <w:rFonts w:ascii="Times New Roman" w:hAnsi="Times New Roman" w:cs="Times New Roman"/>
          <w:sz w:val="20"/>
          <w:szCs w:val="20"/>
        </w:rPr>
        <w:t>che, fermo restando che ai fini della presente dichiarazione non rilevano provvedimenti relativi a reati depenalizzati o reati estinti, oggetto di riabilitazione o revoca della condanna in forza di provvedimento dell’autorità giudiziaria, nei confronti:</w:t>
      </w:r>
    </w:p>
    <w:tbl>
      <w:tblPr>
        <w:tblW w:w="9639" w:type="dxa"/>
        <w:tblLayout w:type="fixed"/>
        <w:tblCellMar>
          <w:left w:w="70" w:type="dxa"/>
          <w:right w:w="70" w:type="dxa"/>
        </w:tblCellMar>
        <w:tblLook w:val="04A0" w:firstRow="1" w:lastRow="0" w:firstColumn="1" w:lastColumn="0" w:noHBand="0" w:noVBand="1"/>
      </w:tblPr>
      <w:tblGrid>
        <w:gridCol w:w="567"/>
        <w:gridCol w:w="284"/>
        <w:gridCol w:w="425"/>
        <w:gridCol w:w="8363"/>
      </w:tblGrid>
      <w:tr w:rsidR="002F7B01" w:rsidRPr="00A979E4" w14:paraId="0508E95D" w14:textId="77777777" w:rsidTr="00455D2B">
        <w:trPr>
          <w:cantSplit/>
        </w:trPr>
        <w:tc>
          <w:tcPr>
            <w:tcW w:w="567" w:type="dxa"/>
            <w:tcMar>
              <w:top w:w="0" w:type="dxa"/>
              <w:left w:w="0" w:type="dxa"/>
              <w:bottom w:w="0" w:type="dxa"/>
              <w:right w:w="0" w:type="dxa"/>
            </w:tcMar>
            <w:hideMark/>
          </w:tcPr>
          <w:p w14:paraId="0E8BBC3C"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bb.1)</w:t>
            </w:r>
          </w:p>
        </w:tc>
        <w:tc>
          <w:tcPr>
            <w:tcW w:w="9072" w:type="dxa"/>
            <w:gridSpan w:val="3"/>
            <w:hideMark/>
          </w:tcPr>
          <w:p w14:paraId="21C105D1"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 xml:space="preserve">del sottoscritto </w:t>
            </w:r>
            <w:r w:rsidRPr="00A979E4">
              <w:rPr>
                <w:rFonts w:ascii="Times New Roman" w:hAnsi="Times New Roman" w:cs="Times New Roman"/>
                <w:i/>
                <w:iCs/>
                <w:sz w:val="20"/>
                <w:szCs w:val="20"/>
              </w:rPr>
              <w:t>(barrare il quadratino relativo alla situazione che ricorre)</w:t>
            </w:r>
            <w:r w:rsidRPr="00A979E4">
              <w:rPr>
                <w:rFonts w:ascii="Times New Roman" w:hAnsi="Times New Roman" w:cs="Times New Roman"/>
                <w:sz w:val="20"/>
                <w:szCs w:val="20"/>
              </w:rPr>
              <w:t xml:space="preserve">: </w:t>
            </w:r>
          </w:p>
        </w:tc>
      </w:tr>
      <w:tr w:rsidR="002F7B01" w:rsidRPr="00A979E4" w14:paraId="0023A226" w14:textId="77777777" w:rsidTr="00455D2B">
        <w:trPr>
          <w:cantSplit/>
          <w:trHeight w:val="557"/>
        </w:trPr>
        <w:tc>
          <w:tcPr>
            <w:tcW w:w="567" w:type="dxa"/>
            <w:tcMar>
              <w:top w:w="0" w:type="dxa"/>
              <w:left w:w="0" w:type="dxa"/>
              <w:bottom w:w="0" w:type="dxa"/>
              <w:right w:w="0" w:type="dxa"/>
            </w:tcMar>
          </w:tcPr>
          <w:p w14:paraId="41ED3E5F"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hideMark/>
          </w:tcPr>
          <w:p w14:paraId="457E9515"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788" w:type="dxa"/>
            <w:gridSpan w:val="2"/>
            <w:hideMark/>
          </w:tcPr>
          <w:p w14:paraId="242A26EA" w14:textId="3BF17D52"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non è stata pronunciata sentenza definitiva di condanna passata in giudicato, o emesso decreto penale di condanna divenuto irrevocabile, oppure sentenza di applicazione della pena su richiesta ai sensi dell’art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444 del </w:t>
            </w:r>
            <w:r w:rsidR="00CC2B50" w:rsidRPr="00A979E4">
              <w:rPr>
                <w:rFonts w:ascii="Times New Roman" w:hAnsi="Times New Roman" w:cs="Times New Roman"/>
                <w:sz w:val="20"/>
                <w:szCs w:val="20"/>
              </w:rPr>
              <w:t>C</w:t>
            </w:r>
            <w:r w:rsidRPr="00A979E4">
              <w:rPr>
                <w:rFonts w:ascii="Times New Roman" w:hAnsi="Times New Roman" w:cs="Times New Roman"/>
                <w:sz w:val="20"/>
                <w:szCs w:val="20"/>
              </w:rPr>
              <w:t>odice di procedura penale, né sentenza di condanna per la quale sia stato ottenuto il beneficio della non menzione;</w:t>
            </w:r>
          </w:p>
        </w:tc>
      </w:tr>
      <w:tr w:rsidR="002F7B01" w:rsidRPr="00A979E4" w14:paraId="2646854C" w14:textId="77777777" w:rsidTr="00455D2B">
        <w:trPr>
          <w:cantSplit/>
        </w:trPr>
        <w:tc>
          <w:tcPr>
            <w:tcW w:w="567" w:type="dxa"/>
            <w:vMerge w:val="restart"/>
            <w:tcMar>
              <w:top w:w="0" w:type="dxa"/>
              <w:left w:w="0" w:type="dxa"/>
              <w:bottom w:w="0" w:type="dxa"/>
              <w:right w:w="0" w:type="dxa"/>
            </w:tcMar>
          </w:tcPr>
          <w:p w14:paraId="721035B0"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vMerge w:val="restart"/>
            <w:hideMark/>
          </w:tcPr>
          <w:p w14:paraId="72E88F61"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788" w:type="dxa"/>
            <w:gridSpan w:val="2"/>
            <w:hideMark/>
          </w:tcPr>
          <w:p w14:paraId="5ED180C9" w14:textId="4BA4AAED"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 xml:space="preserve">sussistono i provvedimenti di cui all’allegato alla presente dichiarazione e, in particolare: </w:t>
            </w:r>
          </w:p>
        </w:tc>
      </w:tr>
      <w:tr w:rsidR="002F7B01" w:rsidRPr="00A979E4" w14:paraId="6F793509" w14:textId="77777777" w:rsidTr="00455D2B">
        <w:trPr>
          <w:cantSplit/>
        </w:trPr>
        <w:tc>
          <w:tcPr>
            <w:tcW w:w="567" w:type="dxa"/>
            <w:vMerge/>
            <w:vAlign w:val="center"/>
            <w:hideMark/>
          </w:tcPr>
          <w:p w14:paraId="7A748C1F"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vMerge/>
            <w:vAlign w:val="center"/>
            <w:hideMark/>
          </w:tcPr>
          <w:p w14:paraId="64308775"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425" w:type="dxa"/>
            <w:hideMark/>
          </w:tcPr>
          <w:p w14:paraId="34C979A2"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363" w:type="dxa"/>
            <w:hideMark/>
          </w:tcPr>
          <w:p w14:paraId="304C056F" w14:textId="771997D0"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sentenze definitive di condanna passate in giudicato;</w:t>
            </w:r>
          </w:p>
        </w:tc>
      </w:tr>
      <w:tr w:rsidR="002F7B01" w:rsidRPr="00A979E4" w14:paraId="313F1504" w14:textId="77777777" w:rsidTr="00455D2B">
        <w:trPr>
          <w:cantSplit/>
        </w:trPr>
        <w:tc>
          <w:tcPr>
            <w:tcW w:w="567" w:type="dxa"/>
            <w:vMerge/>
            <w:vAlign w:val="center"/>
            <w:hideMark/>
          </w:tcPr>
          <w:p w14:paraId="17F47F93"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vMerge/>
            <w:vAlign w:val="center"/>
            <w:hideMark/>
          </w:tcPr>
          <w:p w14:paraId="19CEF40F"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425" w:type="dxa"/>
            <w:hideMark/>
          </w:tcPr>
          <w:p w14:paraId="3375AC21"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363" w:type="dxa"/>
            <w:hideMark/>
          </w:tcPr>
          <w:p w14:paraId="44594F2C" w14:textId="155BEAB8"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decreti penali di condanna divenuti irrevocabili;</w:t>
            </w:r>
          </w:p>
        </w:tc>
      </w:tr>
      <w:tr w:rsidR="002F7B01" w:rsidRPr="00A979E4" w14:paraId="41FCDB16" w14:textId="77777777" w:rsidTr="00455D2B">
        <w:trPr>
          <w:cantSplit/>
        </w:trPr>
        <w:tc>
          <w:tcPr>
            <w:tcW w:w="567" w:type="dxa"/>
            <w:vMerge/>
            <w:vAlign w:val="center"/>
            <w:hideMark/>
          </w:tcPr>
          <w:p w14:paraId="5C15FF9C"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vMerge/>
            <w:vAlign w:val="center"/>
            <w:hideMark/>
          </w:tcPr>
          <w:p w14:paraId="52FBF69C"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425" w:type="dxa"/>
            <w:hideMark/>
          </w:tcPr>
          <w:p w14:paraId="2730B0F0"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363" w:type="dxa"/>
            <w:hideMark/>
          </w:tcPr>
          <w:p w14:paraId="1200C11B" w14:textId="2C5E48B1"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sentenze di applicazione della pena su richiesta ai sensi dell’art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444 del </w:t>
            </w:r>
            <w:r w:rsidR="00CC2B50" w:rsidRPr="00A979E4">
              <w:rPr>
                <w:rFonts w:ascii="Times New Roman" w:hAnsi="Times New Roman" w:cs="Times New Roman"/>
                <w:sz w:val="20"/>
                <w:szCs w:val="20"/>
              </w:rPr>
              <w:t>C</w:t>
            </w:r>
            <w:r w:rsidRPr="00A979E4">
              <w:rPr>
                <w:rFonts w:ascii="Times New Roman" w:hAnsi="Times New Roman" w:cs="Times New Roman"/>
                <w:sz w:val="20"/>
                <w:szCs w:val="20"/>
              </w:rPr>
              <w:t>odice di procedura penale;</w:t>
            </w:r>
          </w:p>
        </w:tc>
      </w:tr>
      <w:tr w:rsidR="002F7B01" w:rsidRPr="00A979E4" w14:paraId="739C8DC7" w14:textId="77777777" w:rsidTr="00455D2B">
        <w:trPr>
          <w:cantSplit/>
        </w:trPr>
        <w:tc>
          <w:tcPr>
            <w:tcW w:w="567" w:type="dxa"/>
            <w:tcMar>
              <w:top w:w="0" w:type="dxa"/>
              <w:left w:w="0" w:type="dxa"/>
              <w:bottom w:w="0" w:type="dxa"/>
              <w:right w:w="0" w:type="dxa"/>
            </w:tcMar>
            <w:hideMark/>
          </w:tcPr>
          <w:p w14:paraId="1C6DB043"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bb.2)</w:t>
            </w:r>
          </w:p>
        </w:tc>
        <w:tc>
          <w:tcPr>
            <w:tcW w:w="9072" w:type="dxa"/>
            <w:gridSpan w:val="3"/>
            <w:hideMark/>
          </w:tcPr>
          <w:p w14:paraId="370FC8F1"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 xml:space="preserve">di tutti gli altri rappresentanti legali, soggetti con potere di rappresentanza o potere contrattuale, direttori tecnici e soci, elencati nel Certificato de iscrizione alla Camera di Commercio, Industria, Artigianato e Agricoltura </w:t>
            </w:r>
            <w:r w:rsidRPr="00A979E4">
              <w:rPr>
                <w:rFonts w:ascii="Times New Roman" w:hAnsi="Times New Roman" w:cs="Times New Roman"/>
                <w:i/>
                <w:iCs/>
                <w:sz w:val="20"/>
                <w:szCs w:val="20"/>
              </w:rPr>
              <w:t>(barrare il quadratino relativo alla situazione che ricorre)</w:t>
            </w:r>
            <w:r w:rsidRPr="00A979E4">
              <w:rPr>
                <w:rFonts w:ascii="Times New Roman" w:hAnsi="Times New Roman" w:cs="Times New Roman"/>
                <w:sz w:val="20"/>
                <w:szCs w:val="20"/>
              </w:rPr>
              <w:t>:</w:t>
            </w:r>
          </w:p>
        </w:tc>
      </w:tr>
      <w:tr w:rsidR="002F7B01" w:rsidRPr="00A979E4" w14:paraId="5E746183" w14:textId="77777777" w:rsidTr="00455D2B">
        <w:trPr>
          <w:cantSplit/>
          <w:trHeight w:val="557"/>
        </w:trPr>
        <w:tc>
          <w:tcPr>
            <w:tcW w:w="567" w:type="dxa"/>
            <w:tcMar>
              <w:top w:w="0" w:type="dxa"/>
              <w:left w:w="0" w:type="dxa"/>
              <w:bottom w:w="0" w:type="dxa"/>
              <w:right w:w="0" w:type="dxa"/>
            </w:tcMar>
          </w:tcPr>
          <w:p w14:paraId="57F80F64"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hideMark/>
          </w:tcPr>
          <w:p w14:paraId="62735228"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788" w:type="dxa"/>
            <w:gridSpan w:val="2"/>
            <w:vAlign w:val="center"/>
            <w:hideMark/>
          </w:tcPr>
          <w:p w14:paraId="7D23B8C5" w14:textId="016E55A9"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della cui situazione giuridica dichiara di essere a conoscenza ai sensi dell’art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47, comma 2, del </w:t>
            </w:r>
            <w:r w:rsidR="00CC2B50" w:rsidRPr="00A979E4">
              <w:rPr>
                <w:rFonts w:ascii="Times New Roman" w:hAnsi="Times New Roman" w:cs="Times New Roman"/>
                <w:sz w:val="20"/>
                <w:szCs w:val="20"/>
              </w:rPr>
              <w:t>D</w:t>
            </w:r>
            <w:r w:rsidRPr="00A979E4">
              <w:rPr>
                <w:rFonts w:ascii="Times New Roman" w:hAnsi="Times New Roman" w:cs="Times New Roman"/>
                <w:sz w:val="20"/>
                <w:szCs w:val="20"/>
              </w:rPr>
              <w:t>.P.R. n. 445</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2000, assumendone le relative responsabilità, non è stata pronunciata sentenza definitiva di condanna passata in giudicato, o emesso decreto penale di condanna divenuto irrevocabile, oppure sentenza di applicazione della pena su richiesta ai sensi dell’art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444 del </w:t>
            </w:r>
            <w:r w:rsidR="00CC2B50" w:rsidRPr="00A979E4">
              <w:rPr>
                <w:rFonts w:ascii="Times New Roman" w:hAnsi="Times New Roman" w:cs="Times New Roman"/>
                <w:sz w:val="20"/>
                <w:szCs w:val="20"/>
              </w:rPr>
              <w:t>C</w:t>
            </w:r>
            <w:r w:rsidRPr="00A979E4">
              <w:rPr>
                <w:rFonts w:ascii="Times New Roman" w:hAnsi="Times New Roman" w:cs="Times New Roman"/>
                <w:sz w:val="20"/>
                <w:szCs w:val="20"/>
              </w:rPr>
              <w:t>odice di procedura penale, né sentenza di condanna per la quale sia stato ottenuto il beneficio della non menzione;</w:t>
            </w:r>
          </w:p>
        </w:tc>
      </w:tr>
      <w:tr w:rsidR="002F7B01" w:rsidRPr="00A979E4" w14:paraId="70E5802E" w14:textId="77777777" w:rsidTr="00455D2B">
        <w:trPr>
          <w:cantSplit/>
          <w:trHeight w:val="557"/>
        </w:trPr>
        <w:tc>
          <w:tcPr>
            <w:tcW w:w="567" w:type="dxa"/>
            <w:tcMar>
              <w:top w:w="0" w:type="dxa"/>
              <w:left w:w="0" w:type="dxa"/>
              <w:bottom w:w="0" w:type="dxa"/>
              <w:right w:w="0" w:type="dxa"/>
            </w:tcMar>
          </w:tcPr>
          <w:p w14:paraId="31CDD9D9" w14:textId="77777777" w:rsidR="002F7B01" w:rsidRPr="00A979E4" w:rsidRDefault="002F7B01" w:rsidP="002F7B01">
            <w:pPr>
              <w:spacing w:after="0" w:line="240" w:lineRule="auto"/>
              <w:jc w:val="both"/>
              <w:rPr>
                <w:rFonts w:ascii="Times New Roman" w:hAnsi="Times New Roman" w:cs="Times New Roman"/>
                <w:sz w:val="20"/>
                <w:szCs w:val="20"/>
              </w:rPr>
            </w:pPr>
          </w:p>
        </w:tc>
        <w:tc>
          <w:tcPr>
            <w:tcW w:w="284" w:type="dxa"/>
            <w:hideMark/>
          </w:tcPr>
          <w:p w14:paraId="412B2BF4" w14:textId="77777777"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fldChar w:fldCharType="begin">
                <w:ffData>
                  <w:name w:val="Controllo6"/>
                  <w:enabled/>
                  <w:calcOnExit w:val="0"/>
                  <w:checkBox>
                    <w:sizeAuto/>
                    <w:default w:val="0"/>
                  </w:checkBox>
                </w:ffData>
              </w:fldChar>
            </w:r>
            <w:r w:rsidRPr="00A979E4">
              <w:rPr>
                <w:rFonts w:ascii="Times New Roman" w:hAnsi="Times New Roman" w:cs="Times New Roman"/>
                <w:sz w:val="20"/>
                <w:szCs w:val="20"/>
              </w:rPr>
              <w:instrText xml:space="preserve"> FORMCHECKBOX </w:instrText>
            </w:r>
            <w:r w:rsidRPr="00A979E4">
              <w:rPr>
                <w:rFonts w:ascii="Times New Roman" w:hAnsi="Times New Roman" w:cs="Times New Roman"/>
                <w:sz w:val="20"/>
                <w:szCs w:val="20"/>
              </w:rPr>
            </w:r>
            <w:r w:rsidRPr="00A979E4">
              <w:rPr>
                <w:rFonts w:ascii="Times New Roman" w:hAnsi="Times New Roman" w:cs="Times New Roman"/>
                <w:sz w:val="20"/>
                <w:szCs w:val="20"/>
              </w:rPr>
              <w:fldChar w:fldCharType="separate"/>
            </w:r>
            <w:r w:rsidRPr="00A979E4">
              <w:rPr>
                <w:rFonts w:ascii="Times New Roman" w:hAnsi="Times New Roman" w:cs="Times New Roman"/>
                <w:sz w:val="20"/>
                <w:szCs w:val="20"/>
              </w:rPr>
              <w:fldChar w:fldCharType="end"/>
            </w:r>
          </w:p>
        </w:tc>
        <w:tc>
          <w:tcPr>
            <w:tcW w:w="8788" w:type="dxa"/>
            <w:gridSpan w:val="2"/>
            <w:vAlign w:val="center"/>
            <w:hideMark/>
          </w:tcPr>
          <w:p w14:paraId="30420C7A" w14:textId="5240370F"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sz w:val="20"/>
                <w:szCs w:val="20"/>
              </w:rPr>
              <w:t>la situazione giuridica relativa alla sussistenza di sentenze definitive di condanna passate in giudicato, decreti penali di condanna divenuti irrevocabili o sentenze di applicazione della pena su richiesta ai sensi dell’art</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444 del </w:t>
            </w:r>
            <w:r w:rsidR="00CC2B50" w:rsidRPr="00A979E4">
              <w:rPr>
                <w:rFonts w:ascii="Times New Roman" w:hAnsi="Times New Roman" w:cs="Times New Roman"/>
                <w:sz w:val="20"/>
                <w:szCs w:val="20"/>
              </w:rPr>
              <w:t>C</w:t>
            </w:r>
            <w:r w:rsidRPr="00A979E4">
              <w:rPr>
                <w:rFonts w:ascii="Times New Roman" w:hAnsi="Times New Roman" w:cs="Times New Roman"/>
                <w:sz w:val="20"/>
                <w:szCs w:val="20"/>
              </w:rPr>
              <w:t xml:space="preserve">odice di procedura penale, è dichiarata singolarmente dagli stessi soggetti in allegato alla presente con apposita dichiarazione; </w:t>
            </w:r>
          </w:p>
        </w:tc>
      </w:tr>
    </w:tbl>
    <w:p w14:paraId="2F735913" w14:textId="42F1171C" w:rsidR="002F7B01" w:rsidRPr="00A979E4" w:rsidRDefault="002F7B01" w:rsidP="002F7B01">
      <w:pPr>
        <w:spacing w:after="0" w:line="240" w:lineRule="auto"/>
        <w:jc w:val="both"/>
        <w:rPr>
          <w:rFonts w:ascii="Times New Roman" w:hAnsi="Times New Roman" w:cs="Times New Roman"/>
          <w:sz w:val="20"/>
          <w:szCs w:val="20"/>
        </w:rPr>
      </w:pPr>
      <w:r w:rsidRPr="00A979E4">
        <w:rPr>
          <w:rFonts w:ascii="Times New Roman" w:hAnsi="Times New Roman" w:cs="Times New Roman"/>
          <w:i/>
          <w:sz w:val="20"/>
          <w:szCs w:val="20"/>
        </w:rPr>
        <w:t>cc)</w:t>
      </w:r>
      <w:r w:rsidRPr="00A979E4">
        <w:rPr>
          <w:rFonts w:ascii="Times New Roman" w:hAnsi="Times New Roman" w:cs="Times New Roman"/>
          <w:iCs/>
          <w:sz w:val="20"/>
          <w:szCs w:val="20"/>
        </w:rPr>
        <w:t xml:space="preserve"> </w:t>
      </w:r>
      <w:r w:rsidRPr="00A979E4">
        <w:rPr>
          <w:rFonts w:ascii="Times New Roman" w:hAnsi="Times New Roman" w:cs="Times New Roman"/>
          <w:sz w:val="20"/>
          <w:szCs w:val="20"/>
        </w:rPr>
        <w:t xml:space="preserve">che la ditta è in regola con i pagamenti dei contributi nei confronti dell’I.N.P.S. dell’I.N.A.I.L. </w:t>
      </w:r>
      <w:r w:rsidRPr="00A979E4">
        <w:rPr>
          <w:rFonts w:ascii="Times New Roman" w:hAnsi="Times New Roman" w:cs="Times New Roman"/>
          <w:i/>
          <w:iCs/>
          <w:sz w:val="20"/>
          <w:szCs w:val="20"/>
        </w:rPr>
        <w:t xml:space="preserve">e </w:t>
      </w:r>
      <w:r w:rsidRPr="00A979E4">
        <w:rPr>
          <w:rFonts w:ascii="Times New Roman" w:hAnsi="Times New Roman" w:cs="Times New Roman"/>
          <w:sz w:val="20"/>
          <w:szCs w:val="20"/>
        </w:rPr>
        <w:t>di applicare il contratto di lavoro relativo alla categoria _________________________________;</w:t>
      </w:r>
    </w:p>
    <w:p w14:paraId="772D0B2F" w14:textId="17BCEE0B" w:rsidR="002F7B01" w:rsidRPr="00A979E4" w:rsidRDefault="002F7B01" w:rsidP="002F7B01">
      <w:pPr>
        <w:spacing w:after="0" w:line="240" w:lineRule="auto"/>
        <w:jc w:val="both"/>
        <w:rPr>
          <w:rFonts w:ascii="Times New Roman" w:hAnsi="Times New Roman" w:cs="Times New Roman"/>
          <w:iCs/>
          <w:sz w:val="20"/>
          <w:szCs w:val="20"/>
        </w:rPr>
      </w:pPr>
      <w:proofErr w:type="spellStart"/>
      <w:r w:rsidRPr="00A979E4">
        <w:rPr>
          <w:rFonts w:ascii="Times New Roman" w:hAnsi="Times New Roman" w:cs="Times New Roman"/>
          <w:i/>
          <w:sz w:val="20"/>
          <w:szCs w:val="20"/>
        </w:rPr>
        <w:t>dd</w:t>
      </w:r>
      <w:proofErr w:type="spellEnd"/>
      <w:r w:rsidRPr="00A979E4">
        <w:rPr>
          <w:rFonts w:ascii="Times New Roman" w:hAnsi="Times New Roman" w:cs="Times New Roman"/>
          <w:i/>
          <w:sz w:val="20"/>
          <w:szCs w:val="20"/>
        </w:rPr>
        <w:t xml:space="preserve">) </w:t>
      </w:r>
      <w:r w:rsidRPr="00A979E4">
        <w:rPr>
          <w:rFonts w:ascii="Times New Roman" w:hAnsi="Times New Roman" w:cs="Times New Roman"/>
          <w:sz w:val="20"/>
          <w:szCs w:val="20"/>
        </w:rPr>
        <w:t>che il proprio indirizzo di posta elettronica certificata per le comunicazioni da parte del Comune di Platania, è il seguente: _____________________________ @ ________</w:t>
      </w:r>
      <w:proofErr w:type="gramStart"/>
      <w:r w:rsidRPr="00A979E4">
        <w:rPr>
          <w:rFonts w:ascii="Times New Roman" w:hAnsi="Times New Roman" w:cs="Times New Roman"/>
          <w:sz w:val="20"/>
          <w:szCs w:val="20"/>
        </w:rPr>
        <w:t>_._</w:t>
      </w:r>
      <w:proofErr w:type="gramEnd"/>
      <w:r w:rsidRPr="00A979E4">
        <w:rPr>
          <w:rFonts w:ascii="Times New Roman" w:hAnsi="Times New Roman" w:cs="Times New Roman"/>
          <w:sz w:val="20"/>
          <w:szCs w:val="20"/>
        </w:rPr>
        <w:t>___; che il proprio indirizzo di posta elettronica ordinaria è il seguente: ______________________@ __________</w:t>
      </w:r>
      <w:proofErr w:type="gramStart"/>
      <w:r w:rsidRPr="00A979E4">
        <w:rPr>
          <w:rFonts w:ascii="Times New Roman" w:hAnsi="Times New Roman" w:cs="Times New Roman"/>
          <w:sz w:val="20"/>
          <w:szCs w:val="20"/>
        </w:rPr>
        <w:t>_</w:t>
      </w:r>
      <w:r w:rsidR="00CE0233">
        <w:rPr>
          <w:rFonts w:ascii="Times New Roman" w:hAnsi="Times New Roman" w:cs="Times New Roman"/>
          <w:sz w:val="20"/>
          <w:szCs w:val="20"/>
        </w:rPr>
        <w:t>.</w:t>
      </w:r>
      <w:r w:rsidRPr="00A979E4">
        <w:rPr>
          <w:rFonts w:ascii="Times New Roman" w:hAnsi="Times New Roman" w:cs="Times New Roman"/>
          <w:sz w:val="20"/>
          <w:szCs w:val="20"/>
        </w:rPr>
        <w:t>_</w:t>
      </w:r>
      <w:proofErr w:type="gramEnd"/>
      <w:r w:rsidRPr="00A979E4">
        <w:rPr>
          <w:rFonts w:ascii="Times New Roman" w:hAnsi="Times New Roman" w:cs="Times New Roman"/>
          <w:sz w:val="20"/>
          <w:szCs w:val="20"/>
        </w:rPr>
        <w:t>___;</w:t>
      </w:r>
    </w:p>
    <w:p w14:paraId="16130FC0" w14:textId="77777777" w:rsidR="002F7B01" w:rsidRPr="00A979E4" w:rsidRDefault="002F7B01" w:rsidP="002F7B01">
      <w:pPr>
        <w:spacing w:after="0" w:line="240" w:lineRule="auto"/>
        <w:jc w:val="both"/>
        <w:rPr>
          <w:rFonts w:ascii="Times New Roman" w:hAnsi="Times New Roman" w:cs="Times New Roman"/>
          <w:b/>
          <w:bCs/>
          <w:sz w:val="20"/>
          <w:szCs w:val="20"/>
        </w:rPr>
      </w:pPr>
      <w:proofErr w:type="spellStart"/>
      <w:r w:rsidRPr="00A979E4">
        <w:rPr>
          <w:rFonts w:ascii="Times New Roman" w:hAnsi="Times New Roman" w:cs="Times New Roman"/>
          <w:i/>
          <w:sz w:val="20"/>
          <w:szCs w:val="20"/>
        </w:rPr>
        <w:t>dd</w:t>
      </w:r>
      <w:proofErr w:type="spellEnd"/>
      <w:r w:rsidRPr="00A979E4">
        <w:rPr>
          <w:rFonts w:ascii="Times New Roman" w:hAnsi="Times New Roman" w:cs="Times New Roman"/>
          <w:i/>
          <w:sz w:val="20"/>
          <w:szCs w:val="20"/>
        </w:rPr>
        <w:t>)</w:t>
      </w:r>
      <w:r w:rsidRPr="00A979E4">
        <w:rPr>
          <w:rFonts w:ascii="Times New Roman" w:hAnsi="Times New Roman" w:cs="Times New Roman"/>
          <w:sz w:val="20"/>
          <w:szCs w:val="20"/>
        </w:rPr>
        <w:t xml:space="preserve"> che il numero di codice fiscale del titolare / legale rappresentante della ditta è il seguente: _______________________ e che il numero della partita I.V.A. della ditta </w:t>
      </w:r>
      <w:proofErr w:type="spellStart"/>
      <w:r w:rsidRPr="00A979E4">
        <w:rPr>
          <w:rFonts w:ascii="Times New Roman" w:hAnsi="Times New Roman" w:cs="Times New Roman"/>
          <w:sz w:val="20"/>
          <w:szCs w:val="20"/>
        </w:rPr>
        <w:t>é</w:t>
      </w:r>
      <w:proofErr w:type="spellEnd"/>
      <w:r w:rsidRPr="00A979E4">
        <w:rPr>
          <w:rFonts w:ascii="Times New Roman" w:hAnsi="Times New Roman" w:cs="Times New Roman"/>
          <w:sz w:val="20"/>
          <w:szCs w:val="20"/>
        </w:rPr>
        <w:t xml:space="preserve"> il seguente:</w:t>
      </w:r>
      <w:r w:rsidRPr="00A979E4">
        <w:rPr>
          <w:rFonts w:ascii="Times New Roman" w:hAnsi="Times New Roman" w:cs="Times New Roman"/>
          <w:b/>
          <w:bCs/>
          <w:sz w:val="20"/>
          <w:szCs w:val="20"/>
        </w:rPr>
        <w:t xml:space="preserve"> _________________________</w:t>
      </w:r>
    </w:p>
    <w:p w14:paraId="744FEE05" w14:textId="545D867D" w:rsidR="002F7B01" w:rsidRPr="00A979E4" w:rsidRDefault="002F7B01" w:rsidP="002F7B01">
      <w:pPr>
        <w:spacing w:after="0" w:line="240" w:lineRule="auto"/>
        <w:jc w:val="both"/>
        <w:rPr>
          <w:rFonts w:ascii="Times New Roman" w:hAnsi="Times New Roman" w:cs="Times New Roman"/>
          <w:iCs/>
          <w:sz w:val="20"/>
          <w:szCs w:val="20"/>
        </w:rPr>
      </w:pPr>
      <w:proofErr w:type="spellStart"/>
      <w:r w:rsidRPr="00A979E4">
        <w:rPr>
          <w:rFonts w:ascii="Times New Roman" w:hAnsi="Times New Roman" w:cs="Times New Roman"/>
          <w:i/>
          <w:sz w:val="20"/>
          <w:szCs w:val="20"/>
        </w:rPr>
        <w:lastRenderedPageBreak/>
        <w:t>ee</w:t>
      </w:r>
      <w:proofErr w:type="spellEnd"/>
      <w:r w:rsidRPr="00A979E4">
        <w:rPr>
          <w:rFonts w:ascii="Times New Roman" w:hAnsi="Times New Roman" w:cs="Times New Roman"/>
          <w:i/>
          <w:sz w:val="20"/>
          <w:szCs w:val="20"/>
        </w:rPr>
        <w:t>)</w:t>
      </w:r>
      <w:r w:rsidRPr="00A979E4">
        <w:rPr>
          <w:rFonts w:ascii="Times New Roman" w:hAnsi="Times New Roman" w:cs="Times New Roman"/>
          <w:b/>
          <w:bCs/>
          <w:i/>
          <w:sz w:val="20"/>
          <w:szCs w:val="20"/>
        </w:rPr>
        <w:t xml:space="preserve"> </w:t>
      </w:r>
      <w:r w:rsidRPr="00A979E4">
        <w:rPr>
          <w:rFonts w:ascii="Times New Roman" w:hAnsi="Times New Roman" w:cs="Times New Roman"/>
          <w:sz w:val="20"/>
          <w:szCs w:val="20"/>
        </w:rPr>
        <w:t>di essere informato, ai sensi e per gli effetti di cui al D.</w:t>
      </w:r>
      <w:r w:rsidR="00CC2B50" w:rsidRPr="00A979E4">
        <w:rPr>
          <w:rFonts w:ascii="Times New Roman" w:hAnsi="Times New Roman" w:cs="Times New Roman"/>
          <w:sz w:val="20"/>
          <w:szCs w:val="20"/>
        </w:rPr>
        <w:t xml:space="preserve"> </w:t>
      </w:r>
      <w:r w:rsidRPr="00A979E4">
        <w:rPr>
          <w:rFonts w:ascii="Times New Roman" w:hAnsi="Times New Roman" w:cs="Times New Roman"/>
          <w:sz w:val="20"/>
          <w:szCs w:val="20"/>
        </w:rPr>
        <w:t>Lgs</w:t>
      </w:r>
      <w:r w:rsidR="00CC2B50" w:rsidRPr="00A979E4">
        <w:rPr>
          <w:rFonts w:ascii="Times New Roman" w:hAnsi="Times New Roman" w:cs="Times New Roman"/>
          <w:sz w:val="20"/>
          <w:szCs w:val="20"/>
        </w:rPr>
        <w:t>.</w:t>
      </w:r>
      <w:r w:rsidRPr="00A979E4">
        <w:rPr>
          <w:rFonts w:ascii="Times New Roman" w:hAnsi="Times New Roman" w:cs="Times New Roman"/>
          <w:sz w:val="20"/>
          <w:szCs w:val="20"/>
        </w:rPr>
        <w:t xml:space="preserve"> n. 196</w:t>
      </w:r>
      <w:r w:rsidR="00CC2B50" w:rsidRPr="00A979E4">
        <w:rPr>
          <w:rFonts w:ascii="Times New Roman" w:hAnsi="Times New Roman" w:cs="Times New Roman"/>
          <w:sz w:val="20"/>
          <w:szCs w:val="20"/>
        </w:rPr>
        <w:t>/2003</w:t>
      </w:r>
      <w:r w:rsidRPr="00A979E4">
        <w:rPr>
          <w:rFonts w:ascii="Times New Roman" w:hAnsi="Times New Roman" w:cs="Times New Roman"/>
          <w:sz w:val="20"/>
          <w:szCs w:val="20"/>
        </w:rPr>
        <w:t xml:space="preserve"> e </w:t>
      </w:r>
      <w:proofErr w:type="spellStart"/>
      <w:r w:rsidRPr="00A979E4">
        <w:rPr>
          <w:rFonts w:ascii="Times New Roman" w:hAnsi="Times New Roman" w:cs="Times New Roman"/>
          <w:sz w:val="20"/>
          <w:szCs w:val="20"/>
        </w:rPr>
        <w:t>s.</w:t>
      </w:r>
      <w:r w:rsidR="00CC2B50" w:rsidRPr="00A979E4">
        <w:rPr>
          <w:rFonts w:ascii="Times New Roman" w:hAnsi="Times New Roman" w:cs="Times New Roman"/>
          <w:sz w:val="20"/>
          <w:szCs w:val="20"/>
        </w:rPr>
        <w:t>m.</w:t>
      </w:r>
      <w:r w:rsidRPr="00A979E4">
        <w:rPr>
          <w:rFonts w:ascii="Times New Roman" w:hAnsi="Times New Roman" w:cs="Times New Roman"/>
          <w:sz w:val="20"/>
          <w:szCs w:val="20"/>
        </w:rPr>
        <w:t>i</w:t>
      </w:r>
      <w:r w:rsidR="00CC2B50" w:rsidRPr="00A979E4">
        <w:rPr>
          <w:rFonts w:ascii="Times New Roman" w:hAnsi="Times New Roman" w:cs="Times New Roman"/>
          <w:sz w:val="20"/>
          <w:szCs w:val="20"/>
        </w:rPr>
        <w:t>.</w:t>
      </w:r>
      <w:proofErr w:type="spellEnd"/>
      <w:r w:rsidRPr="00A979E4">
        <w:rPr>
          <w:rFonts w:ascii="Times New Roman" w:hAnsi="Times New Roman" w:cs="Times New Roman"/>
          <w:sz w:val="20"/>
          <w:szCs w:val="20"/>
        </w:rPr>
        <w:t xml:space="preserve"> ed al Reg. UE 2016/679, che i dati personali raccolti saranno trattati, anche con strumenti informatici, esclusivamente nell’ambito del procedimento per il quale la presente dichiarazione viene resa.</w:t>
      </w:r>
    </w:p>
    <w:p w14:paraId="396B3BA4" w14:textId="77777777" w:rsidR="002F7B01" w:rsidRPr="00A979E4" w:rsidRDefault="002F7B01" w:rsidP="002F7B01">
      <w:pPr>
        <w:spacing w:after="0" w:line="240" w:lineRule="auto"/>
        <w:jc w:val="both"/>
        <w:rPr>
          <w:rFonts w:ascii="Times New Roman" w:hAnsi="Times New Roman" w:cs="Times New Roman"/>
          <w:iCs/>
          <w:sz w:val="20"/>
          <w:szCs w:val="20"/>
        </w:rPr>
      </w:pPr>
    </w:p>
    <w:p w14:paraId="61DBC5F0" w14:textId="77777777" w:rsidR="002F7B01" w:rsidRPr="00A979E4" w:rsidRDefault="002F7B01" w:rsidP="002F7B01">
      <w:pPr>
        <w:spacing w:after="0" w:line="240" w:lineRule="auto"/>
        <w:jc w:val="both"/>
        <w:rPr>
          <w:rFonts w:ascii="Times New Roman" w:hAnsi="Times New Roman" w:cs="Times New Roman"/>
          <w:iCs/>
          <w:sz w:val="20"/>
          <w:szCs w:val="20"/>
        </w:rPr>
      </w:pPr>
      <w:r w:rsidRPr="00A979E4">
        <w:rPr>
          <w:rFonts w:ascii="Times New Roman" w:hAnsi="Times New Roman" w:cs="Times New Roman"/>
          <w:iCs/>
          <w:sz w:val="20"/>
          <w:szCs w:val="20"/>
        </w:rPr>
        <w:t>Data, _______________________</w:t>
      </w:r>
    </w:p>
    <w:p w14:paraId="47456D57" w14:textId="77777777" w:rsidR="002F7B01" w:rsidRPr="00A979E4" w:rsidRDefault="002F7B01" w:rsidP="002F7B01">
      <w:pPr>
        <w:spacing w:after="0" w:line="240" w:lineRule="auto"/>
        <w:jc w:val="both"/>
        <w:rPr>
          <w:rFonts w:ascii="Times New Roman" w:hAnsi="Times New Roman" w:cs="Times New Roman"/>
          <w:iCs/>
          <w:sz w:val="20"/>
          <w:szCs w:val="20"/>
        </w:rPr>
      </w:pPr>
    </w:p>
    <w:p w14:paraId="4D8084B0" w14:textId="22275321" w:rsidR="002F7B01" w:rsidRPr="00A979E4" w:rsidRDefault="002F7B01" w:rsidP="00CE0233">
      <w:pPr>
        <w:spacing w:after="0" w:line="240" w:lineRule="auto"/>
        <w:ind w:left="7371"/>
        <w:jc w:val="both"/>
        <w:rPr>
          <w:rFonts w:ascii="Times New Roman" w:hAnsi="Times New Roman" w:cs="Times New Roman"/>
          <w:i/>
          <w:sz w:val="20"/>
          <w:szCs w:val="20"/>
        </w:rPr>
      </w:pPr>
      <w:r w:rsidRPr="00A979E4">
        <w:rPr>
          <w:rFonts w:ascii="Times New Roman" w:hAnsi="Times New Roman" w:cs="Times New Roman"/>
          <w:i/>
          <w:sz w:val="20"/>
          <w:szCs w:val="20"/>
        </w:rPr>
        <w:t>FIRMA</w:t>
      </w:r>
    </w:p>
    <w:p w14:paraId="566F24DC" w14:textId="77777777" w:rsidR="002F7B01" w:rsidRPr="00A979E4" w:rsidRDefault="002F7B01" w:rsidP="002F7B01">
      <w:pPr>
        <w:spacing w:after="0" w:line="240" w:lineRule="auto"/>
        <w:jc w:val="both"/>
        <w:rPr>
          <w:rFonts w:ascii="Times New Roman" w:hAnsi="Times New Roman" w:cs="Times New Roman"/>
          <w:i/>
          <w:sz w:val="20"/>
          <w:szCs w:val="20"/>
        </w:rPr>
      </w:pPr>
    </w:p>
    <w:p w14:paraId="00E5EC5C" w14:textId="77777777" w:rsidR="002F7B01" w:rsidRPr="00A979E4" w:rsidRDefault="002F7B01" w:rsidP="002F7B01">
      <w:pPr>
        <w:spacing w:after="0" w:line="240" w:lineRule="auto"/>
        <w:jc w:val="both"/>
        <w:rPr>
          <w:rFonts w:ascii="Times New Roman" w:hAnsi="Times New Roman" w:cs="Times New Roman"/>
          <w:iCs/>
          <w:sz w:val="20"/>
          <w:szCs w:val="20"/>
        </w:rPr>
      </w:pPr>
    </w:p>
    <w:p w14:paraId="0FA93022" w14:textId="77777777" w:rsidR="002F7B01" w:rsidRPr="00A979E4" w:rsidRDefault="002F7B01" w:rsidP="002F7B01">
      <w:pPr>
        <w:spacing w:after="0" w:line="240" w:lineRule="auto"/>
        <w:jc w:val="both"/>
        <w:rPr>
          <w:rFonts w:ascii="Times New Roman" w:hAnsi="Times New Roman" w:cs="Times New Roman"/>
          <w:i/>
          <w:sz w:val="20"/>
          <w:szCs w:val="20"/>
        </w:rPr>
      </w:pPr>
    </w:p>
    <w:p w14:paraId="68A8505B" w14:textId="77777777" w:rsidR="002F7B01" w:rsidRPr="00A979E4" w:rsidRDefault="002F7B01" w:rsidP="002F7B01">
      <w:pPr>
        <w:spacing w:after="0" w:line="240" w:lineRule="auto"/>
        <w:jc w:val="both"/>
        <w:rPr>
          <w:rFonts w:ascii="Times New Roman" w:hAnsi="Times New Roman" w:cs="Times New Roman"/>
          <w:i/>
          <w:sz w:val="20"/>
          <w:szCs w:val="20"/>
        </w:rPr>
      </w:pPr>
    </w:p>
    <w:p w14:paraId="1C1FADC2" w14:textId="77777777" w:rsidR="002F7B01" w:rsidRPr="00A979E4" w:rsidRDefault="002F7B01" w:rsidP="002F7B01">
      <w:pPr>
        <w:spacing w:after="0" w:line="240" w:lineRule="auto"/>
        <w:jc w:val="both"/>
        <w:rPr>
          <w:rFonts w:ascii="Times New Roman" w:hAnsi="Times New Roman" w:cs="Times New Roman"/>
          <w:i/>
          <w:sz w:val="20"/>
          <w:szCs w:val="20"/>
        </w:rPr>
      </w:pPr>
      <w:r w:rsidRPr="00A979E4">
        <w:rPr>
          <w:rFonts w:ascii="Times New Roman" w:hAnsi="Times New Roman" w:cs="Times New Roman"/>
          <w:i/>
          <w:sz w:val="20"/>
          <w:szCs w:val="20"/>
        </w:rPr>
        <w:t>NOTA BENE:</w:t>
      </w:r>
    </w:p>
    <w:p w14:paraId="36D4EC95" w14:textId="109BDE08" w:rsidR="002F7B01" w:rsidRPr="00CE0233" w:rsidRDefault="002F7B01" w:rsidP="002F7B01">
      <w:pPr>
        <w:spacing w:after="0" w:line="240" w:lineRule="auto"/>
        <w:jc w:val="both"/>
        <w:rPr>
          <w:rFonts w:ascii="Times New Roman" w:hAnsi="Times New Roman" w:cs="Times New Roman"/>
          <w:i/>
          <w:sz w:val="20"/>
          <w:szCs w:val="20"/>
        </w:rPr>
      </w:pPr>
      <w:r w:rsidRPr="00CE0233">
        <w:rPr>
          <w:rFonts w:ascii="Times New Roman" w:hAnsi="Times New Roman" w:cs="Times New Roman"/>
          <w:i/>
          <w:sz w:val="20"/>
          <w:szCs w:val="20"/>
        </w:rPr>
        <w:t>La dichiarazione deve essere corredata da fotocopia, non autenticata, di documento di identità del sottoscrittore in corso di validità, che dovrà essere nitida e leggibile.</w:t>
      </w:r>
      <w:r w:rsidR="002C5B16">
        <w:rPr>
          <w:rFonts w:ascii="Times New Roman" w:hAnsi="Times New Roman" w:cs="Times New Roman"/>
          <w:i/>
          <w:sz w:val="20"/>
          <w:szCs w:val="20"/>
        </w:rPr>
        <w:t xml:space="preserve"> </w:t>
      </w:r>
      <w:r w:rsidRPr="00CE0233">
        <w:rPr>
          <w:rFonts w:ascii="Times New Roman" w:hAnsi="Times New Roman" w:cs="Times New Roman"/>
          <w:i/>
          <w:sz w:val="20"/>
          <w:szCs w:val="20"/>
        </w:rPr>
        <w:t>L'Amministrazione si riserva la facoltà di effettuare gli accertamenti relativi prima di stipulare il contratto con l'aggiudicatario.</w:t>
      </w:r>
    </w:p>
    <w:p w14:paraId="2184D810" w14:textId="77777777" w:rsidR="002F7B01" w:rsidRPr="00A979E4" w:rsidRDefault="002F7B01" w:rsidP="002F7B01">
      <w:pPr>
        <w:spacing w:after="0" w:line="240" w:lineRule="auto"/>
        <w:jc w:val="both"/>
        <w:rPr>
          <w:rFonts w:ascii="Times New Roman" w:hAnsi="Times New Roman" w:cs="Times New Roman"/>
          <w:sz w:val="20"/>
          <w:szCs w:val="20"/>
        </w:rPr>
      </w:pPr>
    </w:p>
    <w:p w14:paraId="3AE58D4A" w14:textId="180B2C47" w:rsidR="00F6113F" w:rsidRPr="00AF2B6E" w:rsidRDefault="002F7B01" w:rsidP="002F7B01">
      <w:pPr>
        <w:spacing w:after="0" w:line="240" w:lineRule="auto"/>
        <w:jc w:val="both"/>
        <w:rPr>
          <w:rFonts w:ascii="Times New Roman" w:hAnsi="Times New Roman" w:cs="Times New Roman"/>
          <w:i/>
          <w:iCs/>
          <w:sz w:val="20"/>
          <w:szCs w:val="20"/>
        </w:rPr>
      </w:pPr>
      <w:r w:rsidRPr="00CE0233">
        <w:rPr>
          <w:rFonts w:ascii="Times New Roman" w:hAnsi="Times New Roman" w:cs="Times New Roman"/>
          <w:i/>
          <w:iCs/>
          <w:sz w:val="20"/>
          <w:szCs w:val="20"/>
        </w:rPr>
        <w:t xml:space="preserve">La dichiarazione di cui ai punti g), i), l), aa), </w:t>
      </w:r>
      <w:proofErr w:type="spellStart"/>
      <w:r w:rsidRPr="00CE0233">
        <w:rPr>
          <w:rFonts w:ascii="Times New Roman" w:hAnsi="Times New Roman" w:cs="Times New Roman"/>
          <w:i/>
          <w:iCs/>
          <w:sz w:val="20"/>
          <w:szCs w:val="20"/>
        </w:rPr>
        <w:t>bb</w:t>
      </w:r>
      <w:proofErr w:type="spellEnd"/>
      <w:r w:rsidRPr="00CE0233">
        <w:rPr>
          <w:rFonts w:ascii="Times New Roman" w:hAnsi="Times New Roman" w:cs="Times New Roman"/>
          <w:i/>
          <w:iCs/>
          <w:sz w:val="20"/>
          <w:szCs w:val="20"/>
        </w:rPr>
        <w:t>), devono essere rese anche dal direttore tecnico e da tutti i soci, se trattasi di società in nome collettivo; dal direttore tecnico e dai soci accomandatari, se trattasi di società in accomandita semplice; dal direttore tecnico dagli amministratori muniti di potere di rappresentanza se trattasi di altri tipi di società.</w:t>
      </w:r>
    </w:p>
    <w:sectPr w:rsidR="00F6113F" w:rsidRPr="00AF2B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C41"/>
    <w:multiLevelType w:val="hybridMultilevel"/>
    <w:tmpl w:val="245EA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957603"/>
    <w:multiLevelType w:val="multilevel"/>
    <w:tmpl w:val="8BC22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86452"/>
    <w:multiLevelType w:val="multilevel"/>
    <w:tmpl w:val="BFDC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F0CEA"/>
    <w:multiLevelType w:val="hybridMultilevel"/>
    <w:tmpl w:val="923EE1F8"/>
    <w:lvl w:ilvl="0" w:tplc="E59AD8B4">
      <w:start w:val="1"/>
      <w:numFmt w:val="bullet"/>
      <w:lvlText w:val="•"/>
      <w:lvlJc w:val="left"/>
      <w:pPr>
        <w:tabs>
          <w:tab w:val="num" w:pos="720"/>
        </w:tabs>
        <w:ind w:left="720" w:hanging="360"/>
      </w:pPr>
      <w:rPr>
        <w:rFonts w:ascii="Constantia" w:hAnsi="Constantia"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959AB"/>
    <w:multiLevelType w:val="hybridMultilevel"/>
    <w:tmpl w:val="E688AF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0F">
      <w:start w:val="1"/>
      <w:numFmt w:val="decimal"/>
      <w:lvlText w:val="%3."/>
      <w:lvlJc w:val="left"/>
      <w:pPr>
        <w:ind w:left="234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530D28"/>
    <w:multiLevelType w:val="hybridMultilevel"/>
    <w:tmpl w:val="E8E2CC84"/>
    <w:lvl w:ilvl="0" w:tplc="F4DE9CC4">
      <w:start w:val="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4F3CC9"/>
    <w:multiLevelType w:val="hybridMultilevel"/>
    <w:tmpl w:val="63508A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DA1010"/>
    <w:multiLevelType w:val="hybridMultilevel"/>
    <w:tmpl w:val="2F30A4C4"/>
    <w:lvl w:ilvl="0" w:tplc="525A9C9A">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6E7F42"/>
    <w:multiLevelType w:val="multilevel"/>
    <w:tmpl w:val="B0FAD420"/>
    <w:lvl w:ilvl="0">
      <w:start w:val="1"/>
      <w:numFmt w:val="decimal"/>
      <w:lvlText w:val="%1."/>
      <w:lvlJc w:val="left"/>
      <w:pPr>
        <w:tabs>
          <w:tab w:val="num" w:pos="720"/>
        </w:tabs>
        <w:ind w:left="720" w:hanging="360"/>
      </w:pPr>
    </w:lvl>
    <w:lvl w:ilvl="1">
      <w:start w:val="1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0057B"/>
    <w:multiLevelType w:val="hybridMultilevel"/>
    <w:tmpl w:val="A6D86122"/>
    <w:lvl w:ilvl="0" w:tplc="F4DE9CC4">
      <w:start w:val="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A372A5"/>
    <w:multiLevelType w:val="hybridMultilevel"/>
    <w:tmpl w:val="FCDABE48"/>
    <w:lvl w:ilvl="0" w:tplc="719CDDC2">
      <w:start w:val="3"/>
      <w:numFmt w:val="decimal"/>
      <w:lvlText w:val="%1."/>
      <w:lvlJc w:val="left"/>
      <w:pPr>
        <w:ind w:left="23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44378C"/>
    <w:multiLevelType w:val="multilevel"/>
    <w:tmpl w:val="CC8E0C0E"/>
    <w:lvl w:ilvl="0">
      <w:start w:val="1"/>
      <w:numFmt w:val="decimal"/>
      <w:lvlText w:val="%1."/>
      <w:lvlJc w:val="left"/>
      <w:pPr>
        <w:tabs>
          <w:tab w:val="num" w:pos="720"/>
        </w:tabs>
        <w:ind w:left="720" w:hanging="360"/>
      </w:pPr>
    </w:lvl>
    <w:lvl w:ilvl="1">
      <w:start w:val="1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A053C"/>
    <w:multiLevelType w:val="hybridMultilevel"/>
    <w:tmpl w:val="0BB8E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180F7A"/>
    <w:multiLevelType w:val="multilevel"/>
    <w:tmpl w:val="B97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10F31"/>
    <w:multiLevelType w:val="hybridMultilevel"/>
    <w:tmpl w:val="27809F20"/>
    <w:lvl w:ilvl="0" w:tplc="4B6269D6">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D40F4D"/>
    <w:multiLevelType w:val="hybridMultilevel"/>
    <w:tmpl w:val="FFFFFFFF"/>
    <w:lvl w:ilvl="0" w:tplc="04100003">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571DBE"/>
    <w:multiLevelType w:val="multilevel"/>
    <w:tmpl w:val="52F6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9E3876"/>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D0E46"/>
    <w:multiLevelType w:val="hybridMultilevel"/>
    <w:tmpl w:val="FFFFFFFF"/>
    <w:lvl w:ilvl="0" w:tplc="11FAF608">
      <w:start w:val="1"/>
      <w:numFmt w:val="lowerLetter"/>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15:restartNumberingAfterBreak="0">
    <w:nsid w:val="446D5E97"/>
    <w:multiLevelType w:val="multilevel"/>
    <w:tmpl w:val="DD4A0EFA"/>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52221"/>
    <w:multiLevelType w:val="hybridMultilevel"/>
    <w:tmpl w:val="F918A1C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F72616"/>
    <w:multiLevelType w:val="hybridMultilevel"/>
    <w:tmpl w:val="9EA0E8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1122DD"/>
    <w:multiLevelType w:val="multilevel"/>
    <w:tmpl w:val="693A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B44B7"/>
    <w:multiLevelType w:val="hybridMultilevel"/>
    <w:tmpl w:val="FFFFFFFF"/>
    <w:lvl w:ilvl="0" w:tplc="04100005">
      <w:start w:val="1"/>
      <w:numFmt w:val="bullet"/>
      <w:lvlText w:val=""/>
      <w:lvlJc w:val="left"/>
      <w:pPr>
        <w:tabs>
          <w:tab w:val="num" w:pos="720"/>
        </w:tabs>
        <w:ind w:left="720" w:hanging="360"/>
      </w:pPr>
      <w:rPr>
        <w:rFonts w:ascii="Wingdings" w:hAnsi="Wingdings" w:hint="default"/>
      </w:rPr>
    </w:lvl>
    <w:lvl w:ilvl="1" w:tplc="0410000B">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45B73"/>
    <w:multiLevelType w:val="multilevel"/>
    <w:tmpl w:val="38CE9B9E"/>
    <w:lvl w:ilvl="0">
      <w:start w:val="1"/>
      <w:numFmt w:val="decimal"/>
      <w:lvlText w:val="%1."/>
      <w:lvlJc w:val="left"/>
      <w:pPr>
        <w:tabs>
          <w:tab w:val="num" w:pos="720"/>
        </w:tabs>
        <w:ind w:left="720" w:hanging="360"/>
      </w:pPr>
    </w:lvl>
    <w:lvl w:ilvl="1">
      <w:start w:val="1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67655A"/>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0A031AB"/>
    <w:multiLevelType w:val="hybridMultilevel"/>
    <w:tmpl w:val="615098AA"/>
    <w:lvl w:ilvl="0" w:tplc="86AACA48">
      <w:start w:val="2"/>
      <w:numFmt w:val="decimal"/>
      <w:lvlText w:val="%1."/>
      <w:lvlJc w:val="left"/>
      <w:pPr>
        <w:ind w:left="23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105A8C"/>
    <w:multiLevelType w:val="hybridMultilevel"/>
    <w:tmpl w:val="FFFFFFFF"/>
    <w:lvl w:ilvl="0" w:tplc="71D692FA">
      <w:start w:val="17"/>
      <w:numFmt w:val="bullet"/>
      <w:lvlText w:val="-"/>
      <w:lvlJc w:val="left"/>
      <w:pPr>
        <w:tabs>
          <w:tab w:val="num" w:pos="541"/>
        </w:tabs>
        <w:ind w:left="541" w:hanging="360"/>
      </w:pPr>
      <w:rPr>
        <w:rFonts w:ascii="Arial" w:eastAsia="Times New Roman" w:hAnsi="Arial" w:cs="Times New Roman" w:hint="default"/>
      </w:rPr>
    </w:lvl>
    <w:lvl w:ilvl="1" w:tplc="04100003">
      <w:start w:val="1"/>
      <w:numFmt w:val="bullet"/>
      <w:lvlText w:val="o"/>
      <w:lvlJc w:val="left"/>
      <w:pPr>
        <w:tabs>
          <w:tab w:val="num" w:pos="1261"/>
        </w:tabs>
        <w:ind w:left="1261" w:hanging="360"/>
      </w:pPr>
      <w:rPr>
        <w:rFonts w:ascii="Courier New" w:hAnsi="Courier New" w:cs="Times New Roman" w:hint="default"/>
      </w:rPr>
    </w:lvl>
    <w:lvl w:ilvl="2" w:tplc="04100005">
      <w:start w:val="1"/>
      <w:numFmt w:val="bullet"/>
      <w:lvlText w:val=""/>
      <w:lvlJc w:val="left"/>
      <w:pPr>
        <w:tabs>
          <w:tab w:val="num" w:pos="1981"/>
        </w:tabs>
        <w:ind w:left="1981" w:hanging="360"/>
      </w:pPr>
      <w:rPr>
        <w:rFonts w:ascii="Wingdings" w:hAnsi="Wingdings" w:hint="default"/>
      </w:rPr>
    </w:lvl>
    <w:lvl w:ilvl="3" w:tplc="04100001">
      <w:start w:val="1"/>
      <w:numFmt w:val="bullet"/>
      <w:lvlText w:val=""/>
      <w:lvlJc w:val="left"/>
      <w:pPr>
        <w:tabs>
          <w:tab w:val="num" w:pos="2701"/>
        </w:tabs>
        <w:ind w:left="2701" w:hanging="360"/>
      </w:pPr>
      <w:rPr>
        <w:rFonts w:ascii="Symbol" w:hAnsi="Symbol" w:hint="default"/>
      </w:rPr>
    </w:lvl>
    <w:lvl w:ilvl="4" w:tplc="04100003">
      <w:start w:val="1"/>
      <w:numFmt w:val="bullet"/>
      <w:lvlText w:val="o"/>
      <w:lvlJc w:val="left"/>
      <w:pPr>
        <w:tabs>
          <w:tab w:val="num" w:pos="3421"/>
        </w:tabs>
        <w:ind w:left="3421" w:hanging="360"/>
      </w:pPr>
      <w:rPr>
        <w:rFonts w:ascii="Courier New" w:hAnsi="Courier New" w:cs="Times New Roman" w:hint="default"/>
      </w:rPr>
    </w:lvl>
    <w:lvl w:ilvl="5" w:tplc="04100005">
      <w:start w:val="1"/>
      <w:numFmt w:val="bullet"/>
      <w:lvlText w:val=""/>
      <w:lvlJc w:val="left"/>
      <w:pPr>
        <w:tabs>
          <w:tab w:val="num" w:pos="4141"/>
        </w:tabs>
        <w:ind w:left="4141" w:hanging="360"/>
      </w:pPr>
      <w:rPr>
        <w:rFonts w:ascii="Wingdings" w:hAnsi="Wingdings" w:hint="default"/>
      </w:rPr>
    </w:lvl>
    <w:lvl w:ilvl="6" w:tplc="04100001">
      <w:start w:val="1"/>
      <w:numFmt w:val="bullet"/>
      <w:lvlText w:val=""/>
      <w:lvlJc w:val="left"/>
      <w:pPr>
        <w:tabs>
          <w:tab w:val="num" w:pos="4861"/>
        </w:tabs>
        <w:ind w:left="4861" w:hanging="360"/>
      </w:pPr>
      <w:rPr>
        <w:rFonts w:ascii="Symbol" w:hAnsi="Symbol" w:hint="default"/>
      </w:rPr>
    </w:lvl>
    <w:lvl w:ilvl="7" w:tplc="04100003">
      <w:start w:val="1"/>
      <w:numFmt w:val="bullet"/>
      <w:lvlText w:val="o"/>
      <w:lvlJc w:val="left"/>
      <w:pPr>
        <w:tabs>
          <w:tab w:val="num" w:pos="5581"/>
        </w:tabs>
        <w:ind w:left="5581" w:hanging="360"/>
      </w:pPr>
      <w:rPr>
        <w:rFonts w:ascii="Courier New" w:hAnsi="Courier New" w:cs="Times New Roman" w:hint="default"/>
      </w:rPr>
    </w:lvl>
    <w:lvl w:ilvl="8" w:tplc="04100005">
      <w:start w:val="1"/>
      <w:numFmt w:val="bullet"/>
      <w:lvlText w:val=""/>
      <w:lvlJc w:val="left"/>
      <w:pPr>
        <w:tabs>
          <w:tab w:val="num" w:pos="6301"/>
        </w:tabs>
        <w:ind w:left="6301" w:hanging="360"/>
      </w:pPr>
      <w:rPr>
        <w:rFonts w:ascii="Wingdings" w:hAnsi="Wingdings" w:hint="default"/>
      </w:rPr>
    </w:lvl>
  </w:abstractNum>
  <w:abstractNum w:abstractNumId="28" w15:restartNumberingAfterBreak="0">
    <w:nsid w:val="67E46F08"/>
    <w:multiLevelType w:val="hybridMultilevel"/>
    <w:tmpl w:val="EA821688"/>
    <w:lvl w:ilvl="0" w:tplc="4B6269D6">
      <w:start w:val="15"/>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0D16B5"/>
    <w:multiLevelType w:val="hybridMultilevel"/>
    <w:tmpl w:val="ABCE6C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A52FA4"/>
    <w:multiLevelType w:val="hybridMultilevel"/>
    <w:tmpl w:val="FFFFFFFF"/>
    <w:lvl w:ilvl="0" w:tplc="6E02C2AC">
      <w:start w:val="22"/>
      <w:numFmt w:val="lowerLetter"/>
      <w:lvlText w:val="%1)"/>
      <w:lvlJc w:val="left"/>
      <w:pPr>
        <w:tabs>
          <w:tab w:val="num" w:pos="1250"/>
        </w:tabs>
        <w:ind w:left="1307" w:hanging="227"/>
      </w:pPr>
      <w:rPr>
        <w:rFonts w:cs="Times New Roman"/>
      </w:rPr>
    </w:lvl>
    <w:lvl w:ilvl="1" w:tplc="04100019">
      <w:start w:val="1"/>
      <w:numFmt w:val="lowerLetter"/>
      <w:lvlText w:val="%2."/>
      <w:lvlJc w:val="left"/>
      <w:pPr>
        <w:tabs>
          <w:tab w:val="num" w:pos="1440"/>
        </w:tabs>
        <w:ind w:left="1440" w:hanging="360"/>
      </w:pPr>
      <w:rPr>
        <w:rFonts w:cs="Times New Roman"/>
      </w:rPr>
    </w:lvl>
    <w:lvl w:ilvl="2" w:tplc="704A6B52">
      <w:start w:val="1"/>
      <w:numFmt w:val="decimal"/>
      <w:lvlText w:val="%3)"/>
      <w:lvlJc w:val="left"/>
      <w:pPr>
        <w:tabs>
          <w:tab w:val="num" w:pos="2340"/>
        </w:tabs>
        <w:ind w:left="2340" w:hanging="360"/>
      </w:pPr>
      <w:rPr>
        <w:rFonts w:cs="Times New Roman"/>
        <w:b w:val="0"/>
        <w:i w:val="0"/>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1" w15:restartNumberingAfterBreak="0">
    <w:nsid w:val="77460394"/>
    <w:multiLevelType w:val="hybridMultilevel"/>
    <w:tmpl w:val="C632F1AC"/>
    <w:lvl w:ilvl="0" w:tplc="4B6269D6">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0A5A67"/>
    <w:multiLevelType w:val="hybridMultilevel"/>
    <w:tmpl w:val="A05439B0"/>
    <w:lvl w:ilvl="0" w:tplc="6178D19C">
      <w:start w:val="1"/>
      <w:numFmt w:val="lowerLetter"/>
      <w:lvlText w:val="%1)"/>
      <w:lvlJc w:val="left"/>
      <w:pPr>
        <w:tabs>
          <w:tab w:val="num" w:pos="1531"/>
        </w:tabs>
        <w:ind w:left="1588" w:hanging="227"/>
      </w:pPr>
      <w:rPr>
        <w:rFonts w:cs="Times New Roman"/>
        <w:b w:val="0"/>
        <w:bCs w:val="0"/>
        <w:sz w:val="20"/>
        <w:szCs w:val="20"/>
      </w:rPr>
    </w:lvl>
    <w:lvl w:ilvl="1" w:tplc="04100005">
      <w:start w:val="1"/>
      <w:numFmt w:val="bullet"/>
      <w:lvlText w:val=""/>
      <w:lvlJc w:val="left"/>
      <w:pPr>
        <w:tabs>
          <w:tab w:val="num" w:pos="2570"/>
        </w:tabs>
        <w:ind w:left="2570" w:hanging="360"/>
      </w:pPr>
      <w:rPr>
        <w:rFonts w:ascii="Wingdings" w:hAnsi="Wingdings" w:hint="default"/>
      </w:rPr>
    </w:lvl>
    <w:lvl w:ilvl="2" w:tplc="0410001B">
      <w:start w:val="1"/>
      <w:numFmt w:val="lowerRoman"/>
      <w:lvlText w:val="%3."/>
      <w:lvlJc w:val="right"/>
      <w:pPr>
        <w:tabs>
          <w:tab w:val="num" w:pos="3290"/>
        </w:tabs>
        <w:ind w:left="3290" w:hanging="180"/>
      </w:pPr>
      <w:rPr>
        <w:rFonts w:cs="Times New Roman"/>
      </w:rPr>
    </w:lvl>
    <w:lvl w:ilvl="3" w:tplc="0410000F">
      <w:start w:val="1"/>
      <w:numFmt w:val="decimal"/>
      <w:lvlText w:val="%4."/>
      <w:lvlJc w:val="left"/>
      <w:pPr>
        <w:tabs>
          <w:tab w:val="num" w:pos="4010"/>
        </w:tabs>
        <w:ind w:left="4010" w:hanging="360"/>
      </w:pPr>
      <w:rPr>
        <w:rFonts w:cs="Times New Roman"/>
      </w:rPr>
    </w:lvl>
    <w:lvl w:ilvl="4" w:tplc="04100019">
      <w:start w:val="1"/>
      <w:numFmt w:val="lowerLetter"/>
      <w:lvlText w:val="%5."/>
      <w:lvlJc w:val="left"/>
      <w:pPr>
        <w:tabs>
          <w:tab w:val="num" w:pos="4730"/>
        </w:tabs>
        <w:ind w:left="4730" w:hanging="360"/>
      </w:pPr>
      <w:rPr>
        <w:rFonts w:cs="Times New Roman"/>
      </w:rPr>
    </w:lvl>
    <w:lvl w:ilvl="5" w:tplc="0410001B">
      <w:start w:val="1"/>
      <w:numFmt w:val="lowerRoman"/>
      <w:lvlText w:val="%6."/>
      <w:lvlJc w:val="right"/>
      <w:pPr>
        <w:tabs>
          <w:tab w:val="num" w:pos="5450"/>
        </w:tabs>
        <w:ind w:left="5450" w:hanging="180"/>
      </w:pPr>
      <w:rPr>
        <w:rFonts w:cs="Times New Roman"/>
      </w:rPr>
    </w:lvl>
    <w:lvl w:ilvl="6" w:tplc="0410000F">
      <w:start w:val="1"/>
      <w:numFmt w:val="decimal"/>
      <w:lvlText w:val="%7."/>
      <w:lvlJc w:val="left"/>
      <w:pPr>
        <w:tabs>
          <w:tab w:val="num" w:pos="6170"/>
        </w:tabs>
        <w:ind w:left="6170" w:hanging="360"/>
      </w:pPr>
      <w:rPr>
        <w:rFonts w:cs="Times New Roman"/>
      </w:rPr>
    </w:lvl>
    <w:lvl w:ilvl="7" w:tplc="04100019">
      <w:start w:val="1"/>
      <w:numFmt w:val="lowerLetter"/>
      <w:lvlText w:val="%8."/>
      <w:lvlJc w:val="left"/>
      <w:pPr>
        <w:tabs>
          <w:tab w:val="num" w:pos="6890"/>
        </w:tabs>
        <w:ind w:left="6890" w:hanging="360"/>
      </w:pPr>
      <w:rPr>
        <w:rFonts w:cs="Times New Roman"/>
      </w:rPr>
    </w:lvl>
    <w:lvl w:ilvl="8" w:tplc="0410001B">
      <w:start w:val="1"/>
      <w:numFmt w:val="lowerRoman"/>
      <w:lvlText w:val="%9."/>
      <w:lvlJc w:val="right"/>
      <w:pPr>
        <w:tabs>
          <w:tab w:val="num" w:pos="7610"/>
        </w:tabs>
        <w:ind w:left="7610" w:hanging="180"/>
      </w:pPr>
      <w:rPr>
        <w:rFonts w:cs="Times New Roman"/>
      </w:rPr>
    </w:lvl>
  </w:abstractNum>
  <w:abstractNum w:abstractNumId="33" w15:restartNumberingAfterBreak="0">
    <w:nsid w:val="7C5C34CB"/>
    <w:multiLevelType w:val="hybridMultilevel"/>
    <w:tmpl w:val="F6188804"/>
    <w:lvl w:ilvl="0" w:tplc="4B6269D6">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9631442">
    <w:abstractNumId w:val="32"/>
  </w:num>
  <w:num w:numId="2" w16cid:durableId="675744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207142">
    <w:abstractNumId w:val="15"/>
  </w:num>
  <w:num w:numId="4" w16cid:durableId="1469712000">
    <w:abstractNumId w:val="15"/>
  </w:num>
  <w:num w:numId="5" w16cid:durableId="197593387">
    <w:abstractNumId w:val="18"/>
  </w:num>
  <w:num w:numId="6" w16cid:durableId="20096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2121413">
    <w:abstractNumId w:val="25"/>
  </w:num>
  <w:num w:numId="8" w16cid:durableId="1967615473">
    <w:abstractNumId w:val="25"/>
  </w:num>
  <w:num w:numId="9" w16cid:durableId="2128770785">
    <w:abstractNumId w:val="17"/>
  </w:num>
  <w:num w:numId="10" w16cid:durableId="1840271453">
    <w:abstractNumId w:val="17"/>
  </w:num>
  <w:num w:numId="11" w16cid:durableId="592858813">
    <w:abstractNumId w:val="23"/>
  </w:num>
  <w:num w:numId="12" w16cid:durableId="1591111655">
    <w:abstractNumId w:val="23"/>
  </w:num>
  <w:num w:numId="13" w16cid:durableId="1181160931">
    <w:abstractNumId w:val="30"/>
  </w:num>
  <w:num w:numId="14" w16cid:durableId="1705401140">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4471535">
    <w:abstractNumId w:val="27"/>
  </w:num>
  <w:num w:numId="16" w16cid:durableId="709689355">
    <w:abstractNumId w:val="27"/>
  </w:num>
  <w:num w:numId="17" w16cid:durableId="1306549400">
    <w:abstractNumId w:val="29"/>
  </w:num>
  <w:num w:numId="18" w16cid:durableId="588734051">
    <w:abstractNumId w:val="3"/>
  </w:num>
  <w:num w:numId="19" w16cid:durableId="1160652848">
    <w:abstractNumId w:val="31"/>
  </w:num>
  <w:num w:numId="20" w16cid:durableId="2048987937">
    <w:abstractNumId w:val="9"/>
  </w:num>
  <w:num w:numId="21" w16cid:durableId="162624161">
    <w:abstractNumId w:val="21"/>
  </w:num>
  <w:num w:numId="22" w16cid:durableId="243222106">
    <w:abstractNumId w:val="7"/>
  </w:num>
  <w:num w:numId="23" w16cid:durableId="338898386">
    <w:abstractNumId w:val="5"/>
  </w:num>
  <w:num w:numId="24" w16cid:durableId="907150071">
    <w:abstractNumId w:val="33"/>
  </w:num>
  <w:num w:numId="25" w16cid:durableId="1813401102">
    <w:abstractNumId w:val="14"/>
  </w:num>
  <w:num w:numId="26" w16cid:durableId="1979458318">
    <w:abstractNumId w:val="0"/>
  </w:num>
  <w:num w:numId="27" w16cid:durableId="1261454856">
    <w:abstractNumId w:val="28"/>
  </w:num>
  <w:num w:numId="28" w16cid:durableId="843395507">
    <w:abstractNumId w:val="16"/>
  </w:num>
  <w:num w:numId="29" w16cid:durableId="932082488">
    <w:abstractNumId w:val="22"/>
  </w:num>
  <w:num w:numId="30" w16cid:durableId="314267281">
    <w:abstractNumId w:val="2"/>
  </w:num>
  <w:num w:numId="31" w16cid:durableId="1042290265">
    <w:abstractNumId w:val="13"/>
  </w:num>
  <w:num w:numId="32" w16cid:durableId="926574115">
    <w:abstractNumId w:val="1"/>
  </w:num>
  <w:num w:numId="33" w16cid:durableId="486671499">
    <w:abstractNumId w:val="19"/>
  </w:num>
  <w:num w:numId="34" w16cid:durableId="1597591268">
    <w:abstractNumId w:val="8"/>
  </w:num>
  <w:num w:numId="35" w16cid:durableId="891574103">
    <w:abstractNumId w:val="11"/>
  </w:num>
  <w:num w:numId="36" w16cid:durableId="202208644">
    <w:abstractNumId w:val="24"/>
  </w:num>
  <w:num w:numId="37" w16cid:durableId="1545673651">
    <w:abstractNumId w:val="20"/>
  </w:num>
  <w:num w:numId="38" w16cid:durableId="1364134985">
    <w:abstractNumId w:val="4"/>
  </w:num>
  <w:num w:numId="39" w16cid:durableId="1570189298">
    <w:abstractNumId w:val="6"/>
  </w:num>
  <w:num w:numId="40" w16cid:durableId="1515729548">
    <w:abstractNumId w:val="26"/>
  </w:num>
  <w:num w:numId="41" w16cid:durableId="418059559">
    <w:abstractNumId w:val="12"/>
  </w:num>
  <w:num w:numId="42" w16cid:durableId="54621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1"/>
    <w:rsid w:val="000A1F4F"/>
    <w:rsid w:val="000E0BD9"/>
    <w:rsid w:val="00112FBC"/>
    <w:rsid w:val="001243F0"/>
    <w:rsid w:val="001A5AC0"/>
    <w:rsid w:val="00265745"/>
    <w:rsid w:val="002C5B16"/>
    <w:rsid w:val="002F7B01"/>
    <w:rsid w:val="00455D2B"/>
    <w:rsid w:val="004A703B"/>
    <w:rsid w:val="004B5F8C"/>
    <w:rsid w:val="004C4BB5"/>
    <w:rsid w:val="004D61CB"/>
    <w:rsid w:val="005A0AE3"/>
    <w:rsid w:val="00651E60"/>
    <w:rsid w:val="0072336E"/>
    <w:rsid w:val="00730A75"/>
    <w:rsid w:val="00807ADA"/>
    <w:rsid w:val="00820771"/>
    <w:rsid w:val="00885DE7"/>
    <w:rsid w:val="008E1899"/>
    <w:rsid w:val="00950831"/>
    <w:rsid w:val="00994B9C"/>
    <w:rsid w:val="009F6318"/>
    <w:rsid w:val="00A979E4"/>
    <w:rsid w:val="00AF2B6E"/>
    <w:rsid w:val="00C62827"/>
    <w:rsid w:val="00CC2B50"/>
    <w:rsid w:val="00CE0233"/>
    <w:rsid w:val="00DE22FC"/>
    <w:rsid w:val="00F23D47"/>
    <w:rsid w:val="00F6013B"/>
    <w:rsid w:val="00F6113F"/>
    <w:rsid w:val="00F73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9888D3"/>
  <w15:chartTrackingRefBased/>
  <w15:docId w15:val="{349249A2-D018-4C1F-B3E6-01EF947F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1E60"/>
  </w:style>
  <w:style w:type="paragraph" w:styleId="Titolo1">
    <w:name w:val="heading 1"/>
    <w:basedOn w:val="Normale"/>
    <w:next w:val="Normale"/>
    <w:link w:val="Titolo1Carattere"/>
    <w:uiPriority w:val="9"/>
    <w:qFormat/>
    <w:rsid w:val="002F7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51E60"/>
    <w:pPr>
      <w:keepNext/>
      <w:spacing w:after="0" w:line="240" w:lineRule="auto"/>
      <w:ind w:firstLine="426"/>
      <w:jc w:val="both"/>
      <w:outlineLvl w:val="1"/>
    </w:pPr>
    <w:rPr>
      <w:rFonts w:ascii="Times New Roman" w:eastAsia="Times New Roman" w:hAnsi="Times New Roman" w:cs="Times New Roman"/>
      <w:b/>
      <w:bCs/>
      <w:sz w:val="16"/>
      <w:szCs w:val="20"/>
      <w:lang w:eastAsia="it-IT"/>
    </w:rPr>
  </w:style>
  <w:style w:type="paragraph" w:styleId="Titolo3">
    <w:name w:val="heading 3"/>
    <w:basedOn w:val="Normale"/>
    <w:next w:val="Normale"/>
    <w:link w:val="Titolo3Carattere"/>
    <w:uiPriority w:val="9"/>
    <w:semiHidden/>
    <w:unhideWhenUsed/>
    <w:qFormat/>
    <w:rsid w:val="002F7B0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F7B0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F7B0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F7B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7B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7B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7B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651E60"/>
    <w:rPr>
      <w:rFonts w:ascii="Times New Roman" w:eastAsia="Times New Roman" w:hAnsi="Times New Roman" w:cs="Times New Roman"/>
      <w:b/>
      <w:bCs/>
      <w:sz w:val="16"/>
      <w:szCs w:val="20"/>
      <w:lang w:eastAsia="it-IT"/>
    </w:rPr>
  </w:style>
  <w:style w:type="paragraph" w:styleId="Paragrafoelenco">
    <w:name w:val="List Paragraph"/>
    <w:basedOn w:val="Normale"/>
    <w:uiPriority w:val="34"/>
    <w:qFormat/>
    <w:rsid w:val="00651E60"/>
    <w:pPr>
      <w:ind w:left="720"/>
      <w:contextualSpacing/>
    </w:pPr>
  </w:style>
  <w:style w:type="character" w:customStyle="1" w:styleId="Titolo1Carattere">
    <w:name w:val="Titolo 1 Carattere"/>
    <w:basedOn w:val="Carpredefinitoparagrafo"/>
    <w:link w:val="Titolo1"/>
    <w:uiPriority w:val="9"/>
    <w:rsid w:val="002F7B01"/>
    <w:rPr>
      <w:rFonts w:asciiTheme="majorHAnsi" w:eastAsiaTheme="majorEastAsia" w:hAnsiTheme="majorHAnsi" w:cstheme="majorBidi"/>
      <w:color w:val="2F5496" w:themeColor="accent1" w:themeShade="BF"/>
      <w:sz w:val="40"/>
      <w:szCs w:val="40"/>
    </w:rPr>
  </w:style>
  <w:style w:type="character" w:customStyle="1" w:styleId="Titolo3Carattere">
    <w:name w:val="Titolo 3 Carattere"/>
    <w:basedOn w:val="Carpredefinitoparagrafo"/>
    <w:link w:val="Titolo3"/>
    <w:uiPriority w:val="9"/>
    <w:semiHidden/>
    <w:rsid w:val="002F7B0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F7B0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F7B0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F7B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7B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7B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7B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7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7B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7B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7B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7B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7B01"/>
    <w:rPr>
      <w:i/>
      <w:iCs/>
      <w:color w:val="404040" w:themeColor="text1" w:themeTint="BF"/>
    </w:rPr>
  </w:style>
  <w:style w:type="character" w:styleId="Enfasiintensa">
    <w:name w:val="Intense Emphasis"/>
    <w:basedOn w:val="Carpredefinitoparagrafo"/>
    <w:uiPriority w:val="21"/>
    <w:qFormat/>
    <w:rsid w:val="002F7B01"/>
    <w:rPr>
      <w:i/>
      <w:iCs/>
      <w:color w:val="2F5496" w:themeColor="accent1" w:themeShade="BF"/>
    </w:rPr>
  </w:style>
  <w:style w:type="paragraph" w:styleId="Citazioneintensa">
    <w:name w:val="Intense Quote"/>
    <w:basedOn w:val="Normale"/>
    <w:next w:val="Normale"/>
    <w:link w:val="CitazioneintensaCarattere"/>
    <w:uiPriority w:val="30"/>
    <w:qFormat/>
    <w:rsid w:val="002F7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F7B01"/>
    <w:rPr>
      <w:i/>
      <w:iCs/>
      <w:color w:val="2F5496" w:themeColor="accent1" w:themeShade="BF"/>
    </w:rPr>
  </w:style>
  <w:style w:type="character" w:styleId="Riferimentointenso">
    <w:name w:val="Intense Reference"/>
    <w:basedOn w:val="Carpredefinitoparagrafo"/>
    <w:uiPriority w:val="32"/>
    <w:qFormat/>
    <w:rsid w:val="002F7B01"/>
    <w:rPr>
      <w:b/>
      <w:bCs/>
      <w:smallCaps/>
      <w:color w:val="2F5496" w:themeColor="accent1" w:themeShade="BF"/>
      <w:spacing w:val="5"/>
    </w:rPr>
  </w:style>
  <w:style w:type="character" w:styleId="Collegamentoipertestuale">
    <w:name w:val="Hyperlink"/>
    <w:basedOn w:val="Carpredefinitoparagrafo"/>
    <w:uiPriority w:val="99"/>
    <w:unhideWhenUsed/>
    <w:rsid w:val="002F7B01"/>
    <w:rPr>
      <w:rFonts w:ascii="Times New Roman" w:hAnsi="Times New Roman" w:cs="Times New Roman" w:hint="default"/>
      <w:color w:val="000000"/>
      <w:u w:val="single"/>
    </w:rPr>
  </w:style>
  <w:style w:type="character" w:styleId="Collegamentovisitato">
    <w:name w:val="FollowedHyperlink"/>
    <w:basedOn w:val="Carpredefinitoparagrafo"/>
    <w:uiPriority w:val="99"/>
    <w:semiHidden/>
    <w:unhideWhenUsed/>
    <w:rsid w:val="002F7B01"/>
    <w:rPr>
      <w:color w:val="954F72" w:themeColor="followedHyperlink"/>
      <w:u w:val="single"/>
    </w:rPr>
  </w:style>
  <w:style w:type="character" w:styleId="Enfasigrassetto">
    <w:name w:val="Strong"/>
    <w:basedOn w:val="Carpredefinitoparagrafo"/>
    <w:uiPriority w:val="22"/>
    <w:qFormat/>
    <w:rsid w:val="002F7B01"/>
    <w:rPr>
      <w:rFonts w:ascii="Times New Roman" w:hAnsi="Times New Roman" w:cs="Times New Roman" w:hint="default"/>
      <w:b/>
      <w:bCs w:val="0"/>
    </w:rPr>
  </w:style>
  <w:style w:type="paragraph" w:customStyle="1" w:styleId="msonormal0">
    <w:name w:val="msonormal"/>
    <w:basedOn w:val="Normale"/>
    <w:uiPriority w:val="99"/>
    <w:semiHidden/>
    <w:rsid w:val="002F7B01"/>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semiHidden/>
    <w:unhideWhenUsed/>
    <w:rsid w:val="002F7B01"/>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semiHidden/>
    <w:unhideWhenUsed/>
    <w:rsid w:val="002F7B01"/>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uiPriority w:val="99"/>
    <w:semiHidden/>
    <w:rsid w:val="002F7B01"/>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semiHidden/>
    <w:unhideWhenUsed/>
    <w:rsid w:val="002F7B01"/>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semiHidden/>
    <w:rsid w:val="002F7B01"/>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uiPriority w:val="99"/>
    <w:semiHidden/>
    <w:unhideWhenUsed/>
    <w:rsid w:val="002F7B01"/>
    <w:pPr>
      <w:spacing w:after="0" w:line="240" w:lineRule="auto"/>
    </w:pPr>
    <w:rPr>
      <w:rFonts w:ascii="Tms Rmn" w:eastAsia="Times New Roman" w:hAnsi="Tms Rmn" w:cs="Times New Roman"/>
      <w:shadow/>
      <w:kern w:val="0"/>
      <w:sz w:val="20"/>
      <w:szCs w:val="20"/>
      <w:lang w:eastAsia="it-IT"/>
      <w14:ligatures w14:val="none"/>
    </w:rPr>
  </w:style>
  <w:style w:type="character" w:customStyle="1" w:styleId="CorpotestoCarattere">
    <w:name w:val="Corpo testo Carattere"/>
    <w:basedOn w:val="Carpredefinitoparagrafo"/>
    <w:link w:val="Corpotesto"/>
    <w:uiPriority w:val="99"/>
    <w:semiHidden/>
    <w:rsid w:val="002F7B01"/>
    <w:rPr>
      <w:rFonts w:ascii="Tms Rmn" w:eastAsia="Times New Roman" w:hAnsi="Tms Rmn" w:cs="Times New Roman"/>
      <w:shadow/>
      <w:kern w:val="0"/>
      <w:sz w:val="20"/>
      <w:szCs w:val="20"/>
      <w:lang w:eastAsia="it-IT"/>
      <w14:ligatures w14:val="none"/>
    </w:rPr>
  </w:style>
  <w:style w:type="paragraph" w:styleId="Corpodeltesto2">
    <w:name w:val="Body Text 2"/>
    <w:basedOn w:val="Normale"/>
    <w:link w:val="Corpodeltesto2Carattere"/>
    <w:uiPriority w:val="99"/>
    <w:semiHidden/>
    <w:unhideWhenUsed/>
    <w:rsid w:val="002F7B01"/>
    <w:pPr>
      <w:overflowPunct w:val="0"/>
      <w:autoSpaceDE w:val="0"/>
      <w:autoSpaceDN w:val="0"/>
      <w:adjustRightInd w:val="0"/>
      <w:spacing w:after="0" w:line="360" w:lineRule="auto"/>
      <w:ind w:left="425"/>
      <w:jc w:val="both"/>
    </w:pPr>
    <w:rPr>
      <w:rFonts w:ascii="Arial" w:eastAsia="Times New Roman" w:hAnsi="Arial" w:cs="Times New Roman"/>
      <w:kern w:val="0"/>
      <w:sz w:val="20"/>
      <w:szCs w:val="20"/>
      <w:lang w:eastAsia="it-IT"/>
      <w14:ligatures w14:val="none"/>
    </w:rPr>
  </w:style>
  <w:style w:type="character" w:customStyle="1" w:styleId="Corpodeltesto2Carattere">
    <w:name w:val="Corpo del testo 2 Carattere"/>
    <w:basedOn w:val="Carpredefinitoparagrafo"/>
    <w:link w:val="Corpodeltesto2"/>
    <w:uiPriority w:val="99"/>
    <w:semiHidden/>
    <w:rsid w:val="002F7B01"/>
    <w:rPr>
      <w:rFonts w:ascii="Arial" w:eastAsia="Times New Roman" w:hAnsi="Arial" w:cs="Times New Roman"/>
      <w:kern w:val="0"/>
      <w:sz w:val="20"/>
      <w:szCs w:val="20"/>
      <w:lang w:eastAsia="it-IT"/>
      <w14:ligatures w14:val="none"/>
    </w:rPr>
  </w:style>
  <w:style w:type="paragraph" w:customStyle="1" w:styleId="sche3">
    <w:name w:val="sche_3"/>
    <w:uiPriority w:val="99"/>
    <w:semiHidden/>
    <w:rsid w:val="002F7B01"/>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sche22">
    <w:name w:val="sche2_2"/>
    <w:uiPriority w:val="99"/>
    <w:semiHidden/>
    <w:rsid w:val="002F7B01"/>
    <w:pPr>
      <w:widowControl w:val="0"/>
      <w:overflowPunct w:val="0"/>
      <w:autoSpaceDE w:val="0"/>
      <w:autoSpaceDN w:val="0"/>
      <w:adjustRightInd w:val="0"/>
      <w:spacing w:after="0" w:line="240" w:lineRule="auto"/>
      <w:jc w:val="right"/>
    </w:pPr>
    <w:rPr>
      <w:rFonts w:ascii="Times New Roman" w:eastAsia="Times New Roman" w:hAnsi="Times New Roman" w:cs="Times New Roman"/>
      <w:kern w:val="0"/>
      <w:sz w:val="20"/>
      <w:szCs w:val="20"/>
      <w:lang w:val="en-US" w:eastAsia="it-IT"/>
      <w14:ligatures w14:val="none"/>
    </w:rPr>
  </w:style>
  <w:style w:type="paragraph" w:customStyle="1" w:styleId="sche23">
    <w:name w:val="sche2_3"/>
    <w:uiPriority w:val="99"/>
    <w:semiHidden/>
    <w:rsid w:val="002F7B01"/>
    <w:pPr>
      <w:widowControl w:val="0"/>
      <w:overflowPunct w:val="0"/>
      <w:autoSpaceDE w:val="0"/>
      <w:autoSpaceDN w:val="0"/>
      <w:adjustRightInd w:val="0"/>
      <w:spacing w:after="0" w:line="240" w:lineRule="auto"/>
      <w:jc w:val="right"/>
    </w:pPr>
    <w:rPr>
      <w:rFonts w:ascii="Times New Roman" w:eastAsia="Times New Roman" w:hAnsi="Times New Roman" w:cs="Times New Roman"/>
      <w:kern w:val="0"/>
      <w:sz w:val="20"/>
      <w:szCs w:val="20"/>
      <w:lang w:val="en-US" w:eastAsia="it-IT"/>
      <w14:ligatures w14:val="none"/>
    </w:rPr>
  </w:style>
  <w:style w:type="paragraph" w:customStyle="1" w:styleId="sche4">
    <w:name w:val="sche_4"/>
    <w:uiPriority w:val="99"/>
    <w:semiHidden/>
    <w:rsid w:val="002F7B01"/>
    <w:pPr>
      <w:widowControl w:val="0"/>
      <w:spacing w:after="0" w:line="240" w:lineRule="auto"/>
      <w:jc w:val="both"/>
    </w:pPr>
    <w:rPr>
      <w:rFonts w:ascii="Times New Roman" w:eastAsia="Times New Roman" w:hAnsi="Times New Roman" w:cs="Times New Roman"/>
      <w:kern w:val="0"/>
      <w:sz w:val="20"/>
      <w:szCs w:val="20"/>
      <w:lang w:val="en-US" w:eastAsia="it-IT"/>
      <w14:ligatures w14:val="none"/>
    </w:rPr>
  </w:style>
  <w:style w:type="character" w:styleId="Menzionenonrisolta">
    <w:name w:val="Unresolved Mention"/>
    <w:basedOn w:val="Carpredefinitoparagrafo"/>
    <w:uiPriority w:val="99"/>
    <w:semiHidden/>
    <w:unhideWhenUsed/>
    <w:rsid w:val="002F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settiegatti.eu/info/norme/statali/2016_0050.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1826</Words>
  <Characters>10414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2026-03-03T14:51:00Z</dcterms:created>
  <dcterms:modified xsi:type="dcterms:W3CDTF">2026-03-03T14:51:00Z</dcterms:modified>
</cp:coreProperties>
</file>